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FA" w:rsidRPr="00DB58FA" w:rsidRDefault="00DF2D88" w:rsidP="00DB58FA">
      <w:pPr>
        <w:ind w:firstLine="709"/>
        <w:jc w:val="both"/>
        <w:rPr>
          <w:lang w:eastAsia="zh-CN"/>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88.45pt;margin-top:7.7pt;width:204pt;height:93.55pt;z-index:2516587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" stroked="f">
            <v:textbox>
              <w:txbxContent>
                <w:p w:rsidR="00E15E1E" w:rsidRPr="00DB58FA" w:rsidRDefault="00E15E1E" w:rsidP="00DB58FA">
                  <w:pPr>
                    <w:jc w:val="center"/>
                    <w:rPr>
                      <w:rFonts w:eastAsiaTheme="minorHAnsi"/>
                      <w:sz w:val="20"/>
                      <w:lang w:eastAsia="en-US"/>
                    </w:rPr>
                  </w:pPr>
                  <w:r w:rsidRPr="00DB58FA">
                    <w:rPr>
                      <w:rFonts w:eastAsiaTheme="minorHAnsi"/>
                      <w:sz w:val="20"/>
                      <w:lang w:eastAsia="en-US"/>
                    </w:rPr>
                    <w:t>РОССИЯ ФЕДЕРАЦИЯЗЫ</w:t>
                  </w:r>
                </w:p>
                <w:p w:rsidR="00E15E1E" w:rsidRPr="00DB58FA" w:rsidRDefault="00E15E1E" w:rsidP="00DB58FA">
                  <w:pPr>
                    <w:jc w:val="center"/>
                    <w:rPr>
                      <w:rFonts w:eastAsiaTheme="minorHAnsi"/>
                      <w:sz w:val="20"/>
                      <w:lang w:eastAsia="en-US"/>
                    </w:rPr>
                  </w:pPr>
                  <w:r w:rsidRPr="00DB58FA">
                    <w:rPr>
                      <w:rFonts w:eastAsiaTheme="minorHAnsi"/>
                      <w:sz w:val="20"/>
                      <w:lang w:eastAsia="en-US"/>
                    </w:rPr>
                    <w:t>АЛТАЙ РЕСПУБЛИКА</w:t>
                  </w:r>
                </w:p>
                <w:p w:rsidR="00E15E1E" w:rsidRPr="00DB58FA" w:rsidRDefault="00E15E1E" w:rsidP="00DB58FA">
                  <w:pPr>
                    <w:jc w:val="center"/>
                    <w:rPr>
                      <w:rFonts w:eastAsiaTheme="minorHAnsi"/>
                      <w:sz w:val="20"/>
                      <w:lang w:eastAsia="en-US"/>
                    </w:rPr>
                  </w:pPr>
                  <w:r w:rsidRPr="00DB58FA">
                    <w:rPr>
                      <w:rFonts w:eastAsiaTheme="minorHAnsi"/>
                      <w:sz w:val="20"/>
                      <w:lang w:eastAsia="en-US"/>
                    </w:rPr>
                    <w:t>ШАБАЛИН АЙМАК</w:t>
                  </w:r>
                </w:p>
                <w:p w:rsidR="00E15E1E" w:rsidRPr="00DB58FA" w:rsidRDefault="00E15E1E" w:rsidP="00DB58FA">
                  <w:pPr>
                    <w:jc w:val="center"/>
                    <w:rPr>
                      <w:rFonts w:eastAsiaTheme="minorHAnsi"/>
                      <w:sz w:val="20"/>
                      <w:lang w:eastAsia="en-US"/>
                    </w:rPr>
                  </w:pPr>
                  <w:r w:rsidRPr="00DB58FA">
                    <w:rPr>
                      <w:rFonts w:eastAsiaTheme="minorHAnsi"/>
                      <w:sz w:val="20"/>
                      <w:lang w:eastAsia="en-US"/>
                    </w:rPr>
                    <w:t>МУНИЦИПАЛ ТОЗОЛМО</w:t>
                  </w:r>
                </w:p>
                <w:p w:rsidR="00E15E1E" w:rsidRPr="00DB58FA" w:rsidRDefault="00E15E1E" w:rsidP="00DB58FA">
                  <w:pPr>
                    <w:jc w:val="center"/>
                    <w:rPr>
                      <w:rFonts w:eastAsiaTheme="minorHAnsi"/>
                      <w:sz w:val="20"/>
                      <w:lang w:eastAsia="en-US"/>
                    </w:rPr>
                  </w:pPr>
                  <w:r w:rsidRPr="00DB58FA">
                    <w:rPr>
                      <w:rFonts w:eastAsiaTheme="minorHAnsi"/>
                      <w:sz w:val="20"/>
                      <w:lang w:eastAsia="en-US"/>
                    </w:rPr>
                    <w:t>КАМЛАК 1УРТ 1ЕЗЕЕНИН АДМИНИСТРАЦИЯЗЫ</w:t>
                  </w:r>
                </w:p>
                <w:p w:rsidR="00E15E1E" w:rsidRDefault="00E15E1E" w:rsidP="00DB58FA">
                  <w:pPr>
                    <w:jc w:val="center"/>
                  </w:pPr>
                </w:p>
              </w:txbxContent>
            </v:textbox>
          </v:shape>
        </w:pict>
      </w:r>
      <w:r w:rsidR="00DB58FA" w:rsidRPr="00DB58FA">
        <w:rPr>
          <w:noProof/>
          <w:sz w:val="20"/>
          <w:szCs w:val="20"/>
        </w:rPr>
        <w:drawing>
          <wp:anchor distT="0" distB="0" distL="114300" distR="114300" simplePos="0" relativeHeight="251656704" behindDoc="0" locked="0" layoutInCell="1" allowOverlap="1" wp14:anchorId="6BD4489F" wp14:editId="49F2DC32">
            <wp:simplePos x="0" y="0"/>
            <wp:positionH relativeFrom="column">
              <wp:posOffset>2525395</wp:posOffset>
            </wp:positionH>
            <wp:positionV relativeFrom="paragraph">
              <wp:posOffset>135890</wp:posOffset>
            </wp:positionV>
            <wp:extent cx="914400" cy="10858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Надпись 2" o:spid="_x0000_s1027" type="#_x0000_t202" style="position:absolute;left:0;text-align:left;margin-left:-18.8pt;margin-top:6.95pt;width:194.4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" stroked="f">
            <v:textbox>
              <w:txbxContent>
                <w:p w:rsidR="00E15E1E" w:rsidRPr="00DB58FA" w:rsidRDefault="00E15E1E" w:rsidP="00DB58FA">
                  <w:pPr>
                    <w:jc w:val="center"/>
                    <w:rPr>
                      <w:rFonts w:eastAsiaTheme="minorHAnsi"/>
                      <w:sz w:val="20"/>
                      <w:lang w:eastAsia="en-US"/>
                    </w:rPr>
                  </w:pPr>
                  <w:r w:rsidRPr="00DB58FA">
                    <w:rPr>
                      <w:rFonts w:eastAsiaTheme="minorHAnsi"/>
                      <w:sz w:val="20"/>
                      <w:lang w:eastAsia="en-US"/>
                    </w:rPr>
                    <w:t>РОССИЙСКАЯ ФЕДЕРАЦИЯ</w:t>
                  </w:r>
                </w:p>
                <w:p w:rsidR="00E15E1E" w:rsidRPr="00DB58FA" w:rsidRDefault="00E15E1E" w:rsidP="00DB58FA">
                  <w:pPr>
                    <w:jc w:val="center"/>
                    <w:rPr>
                      <w:rFonts w:eastAsiaTheme="minorHAnsi"/>
                      <w:sz w:val="20"/>
                      <w:lang w:eastAsia="en-US"/>
                    </w:rPr>
                  </w:pPr>
                  <w:r w:rsidRPr="00DB58FA">
                    <w:rPr>
                      <w:rFonts w:eastAsiaTheme="minorHAnsi"/>
                      <w:sz w:val="20"/>
                      <w:lang w:eastAsia="en-US"/>
                    </w:rPr>
                    <w:t>РЕСПУБЛИКА АЛТАЙ</w:t>
                  </w:r>
                </w:p>
                <w:p w:rsidR="00E15E1E" w:rsidRPr="00DB58FA" w:rsidRDefault="00E15E1E" w:rsidP="00DB58FA">
                  <w:pPr>
                    <w:jc w:val="center"/>
                    <w:rPr>
                      <w:rFonts w:eastAsiaTheme="minorHAnsi"/>
                      <w:sz w:val="20"/>
                      <w:lang w:eastAsia="en-US"/>
                    </w:rPr>
                  </w:pPr>
                  <w:r w:rsidRPr="00DB58FA">
                    <w:rPr>
                      <w:rFonts w:eastAsiaTheme="minorHAnsi"/>
                      <w:sz w:val="20"/>
                      <w:lang w:eastAsia="en-US"/>
                    </w:rPr>
                    <w:t>ШЕБАЛИНСКИЙ РАЙОН</w:t>
                  </w:r>
                </w:p>
                <w:p w:rsidR="00E15E1E" w:rsidRPr="00DB58FA" w:rsidRDefault="00E15E1E" w:rsidP="00DB58FA">
                  <w:pPr>
                    <w:jc w:val="center"/>
                    <w:rPr>
                      <w:rFonts w:eastAsiaTheme="minorHAnsi"/>
                      <w:sz w:val="20"/>
                      <w:lang w:eastAsia="en-US"/>
                    </w:rPr>
                  </w:pPr>
                  <w:r w:rsidRPr="00DB58FA">
                    <w:rPr>
                      <w:rFonts w:eastAsiaTheme="minorHAnsi"/>
                      <w:sz w:val="20"/>
                      <w:lang w:eastAsia="en-US"/>
                    </w:rPr>
                    <w:t>СЕЛЬСКАЯ АДМИНИСТРАЦИЯ</w:t>
                  </w:r>
                </w:p>
                <w:p w:rsidR="00E15E1E" w:rsidRPr="00DB58FA" w:rsidRDefault="00E15E1E" w:rsidP="00DB58FA">
                  <w:pPr>
                    <w:jc w:val="center"/>
                    <w:rPr>
                      <w:rFonts w:eastAsiaTheme="minorHAnsi"/>
                      <w:sz w:val="20"/>
                      <w:lang w:eastAsia="en-US"/>
                    </w:rPr>
                  </w:pPr>
                  <w:r w:rsidRPr="00DB58FA">
                    <w:rPr>
                      <w:rFonts w:eastAsiaTheme="minorHAnsi"/>
                      <w:sz w:val="20"/>
                      <w:lang w:eastAsia="en-US"/>
                    </w:rPr>
                    <w:t>МУНИЦИПАЛЬНОГО ОБРАЗОВАНИЯ</w:t>
                  </w:r>
                </w:p>
                <w:p w:rsidR="00E15E1E" w:rsidRPr="00DB58FA" w:rsidRDefault="00E15E1E" w:rsidP="00DB58FA">
                  <w:pPr>
                    <w:jc w:val="center"/>
                    <w:rPr>
                      <w:rFonts w:eastAsiaTheme="minorHAnsi"/>
                      <w:sz w:val="20"/>
                      <w:lang w:eastAsia="en-US"/>
                    </w:rPr>
                  </w:pPr>
                  <w:proofErr w:type="gramStart"/>
                  <w:r w:rsidRPr="00DB58FA">
                    <w:rPr>
                      <w:rFonts w:eastAsiaTheme="minorHAnsi"/>
                      <w:sz w:val="20"/>
                      <w:lang w:eastAsia="en-US"/>
                    </w:rPr>
                    <w:t>КАМЛАКСКОЕ  СЕЛЬСКОЕ</w:t>
                  </w:r>
                  <w:proofErr w:type="gramEnd"/>
                </w:p>
                <w:p w:rsidR="00E15E1E" w:rsidRPr="00DB58FA" w:rsidRDefault="00E15E1E" w:rsidP="00DB58FA">
                  <w:pPr>
                    <w:jc w:val="center"/>
                    <w:rPr>
                      <w:rFonts w:eastAsiaTheme="minorHAnsi"/>
                      <w:sz w:val="20"/>
                      <w:lang w:eastAsia="en-US"/>
                    </w:rPr>
                  </w:pPr>
                  <w:r w:rsidRPr="00DB58FA">
                    <w:rPr>
                      <w:rFonts w:eastAsiaTheme="minorHAnsi"/>
                      <w:sz w:val="20"/>
                      <w:lang w:eastAsia="en-US"/>
                    </w:rPr>
                    <w:t>ПОСЕЛЕНИЕ</w:t>
                  </w:r>
                </w:p>
                <w:p w:rsidR="00E15E1E" w:rsidRPr="00F334F5" w:rsidRDefault="00E15E1E" w:rsidP="00DB58FA">
                  <w:pPr>
                    <w:rPr>
                      <w:rFonts w:asciiTheme="minorHAnsi" w:eastAsiaTheme="minorHAnsi" w:hAnsiTheme="minorHAnsi" w:cstheme="minorBidi"/>
                      <w:lang w:eastAsia="en-US"/>
                    </w:rPr>
                  </w:pPr>
                </w:p>
                <w:p w:rsidR="00E15E1E" w:rsidRDefault="00E15E1E" w:rsidP="00DB58FA"/>
              </w:txbxContent>
            </v:textbox>
          </v:shape>
        </w:pict>
      </w:r>
    </w:p>
    <w:p w:rsidR="00DB58FA" w:rsidRPr="00DB58FA" w:rsidRDefault="00DB58FA" w:rsidP="00DB58FA">
      <w:pPr>
        <w:tabs>
          <w:tab w:val="left" w:pos="6045"/>
        </w:tabs>
        <w:ind w:firstLine="709"/>
        <w:jc w:val="both"/>
        <w:rPr>
          <w:b/>
          <w:sz w:val="28"/>
          <w:szCs w:val="28"/>
          <w:lang w:eastAsia="zh-CN"/>
        </w:rPr>
      </w:pPr>
    </w:p>
    <w:p w:rsidR="00DB58FA" w:rsidRPr="00DB58FA" w:rsidRDefault="00DB58FA" w:rsidP="00DB58FA">
      <w:pPr>
        <w:tabs>
          <w:tab w:val="left" w:pos="6045"/>
        </w:tabs>
        <w:ind w:firstLine="709"/>
        <w:jc w:val="both"/>
        <w:rPr>
          <w:b/>
          <w:sz w:val="28"/>
          <w:szCs w:val="28"/>
          <w:lang w:eastAsia="zh-CN"/>
        </w:rPr>
      </w:pPr>
    </w:p>
    <w:p w:rsidR="00DB58FA" w:rsidRPr="00DB58FA" w:rsidRDefault="00DB58FA" w:rsidP="00DB58FA">
      <w:pPr>
        <w:tabs>
          <w:tab w:val="left" w:pos="6045"/>
        </w:tabs>
        <w:ind w:firstLine="709"/>
        <w:jc w:val="both"/>
        <w:rPr>
          <w:rFonts w:ascii="Calibri" w:hAnsi="Calibri"/>
          <w:sz w:val="28"/>
          <w:szCs w:val="28"/>
          <w:lang w:eastAsia="zh-CN"/>
        </w:rPr>
      </w:pPr>
      <w:r w:rsidRPr="00DB58FA">
        <w:rPr>
          <w:b/>
          <w:sz w:val="28"/>
          <w:szCs w:val="28"/>
          <w:lang w:eastAsia="zh-CN"/>
        </w:rPr>
        <w:t xml:space="preserve">ПОСТАНОВЛЕНИЕ  </w:t>
      </w:r>
      <w:r w:rsidRPr="00DB58FA">
        <w:rPr>
          <w:sz w:val="28"/>
          <w:szCs w:val="28"/>
          <w:lang w:eastAsia="zh-CN"/>
        </w:rPr>
        <w:t xml:space="preserve">                                                               </w:t>
      </w:r>
      <w:r w:rsidRPr="00DB58FA">
        <w:rPr>
          <w:b/>
          <w:sz w:val="28"/>
          <w:szCs w:val="28"/>
          <w:lang w:val="en-US" w:eastAsia="zh-CN"/>
        </w:rPr>
        <w:t>J</w:t>
      </w:r>
      <w:r w:rsidRPr="00DB58FA">
        <w:rPr>
          <w:b/>
          <w:sz w:val="28"/>
          <w:szCs w:val="28"/>
          <w:lang w:eastAsia="zh-CN"/>
        </w:rPr>
        <w:t>ОП</w:t>
      </w:r>
    </w:p>
    <w:p w:rsidR="00DB58FA" w:rsidRPr="00DB58FA" w:rsidRDefault="00E93EC2" w:rsidP="00DB58FA">
      <w:pPr>
        <w:widowControl w:val="0"/>
        <w:suppressAutoHyphens/>
        <w:ind w:firstLine="709"/>
        <w:jc w:val="center"/>
        <w:rPr>
          <w:rFonts w:eastAsia="SimSun;宋体" w:cs="Mangal"/>
          <w:b/>
          <w:kern w:val="2"/>
          <w:sz w:val="28"/>
          <w:szCs w:val="28"/>
          <w:lang w:eastAsia="zh-CN" w:bidi="hi-IN"/>
        </w:rPr>
      </w:pPr>
      <w:r>
        <w:rPr>
          <w:rFonts w:eastAsia="SimSun;宋体" w:cs="Mangal"/>
          <w:b/>
          <w:kern w:val="2"/>
          <w:sz w:val="28"/>
          <w:szCs w:val="28"/>
          <w:lang w:eastAsia="zh-CN" w:bidi="hi-IN"/>
        </w:rPr>
        <w:t xml:space="preserve">21 </w:t>
      </w:r>
      <w:r w:rsidR="00DB58FA" w:rsidRPr="00DB58FA">
        <w:rPr>
          <w:rFonts w:eastAsia="SimSun;宋体" w:cs="Mangal"/>
          <w:b/>
          <w:kern w:val="2"/>
          <w:sz w:val="28"/>
          <w:szCs w:val="28"/>
          <w:lang w:eastAsia="zh-CN" w:bidi="hi-IN"/>
        </w:rPr>
        <w:t xml:space="preserve">октября 2021 года № </w:t>
      </w:r>
      <w:r>
        <w:rPr>
          <w:rFonts w:eastAsia="SimSun;宋体" w:cs="Mangal"/>
          <w:b/>
          <w:kern w:val="2"/>
          <w:sz w:val="28"/>
          <w:szCs w:val="28"/>
          <w:lang w:eastAsia="zh-CN" w:bidi="hi-IN"/>
        </w:rPr>
        <w:t>43</w:t>
      </w:r>
    </w:p>
    <w:p w:rsidR="00E03505" w:rsidRPr="00DB58FA" w:rsidRDefault="00DB58FA" w:rsidP="00E03505">
      <w:pPr>
        <w:ind w:firstLine="709"/>
        <w:jc w:val="center"/>
        <w:rPr>
          <w:b/>
          <w:sz w:val="28"/>
          <w:szCs w:val="28"/>
          <w:lang w:eastAsia="zh-CN"/>
        </w:rPr>
      </w:pPr>
      <w:r w:rsidRPr="00DB58FA">
        <w:rPr>
          <w:b/>
          <w:sz w:val="28"/>
          <w:szCs w:val="28"/>
          <w:lang w:eastAsia="zh-CN"/>
        </w:rPr>
        <w:t>с. Камлак</w:t>
      </w:r>
    </w:p>
    <w:p w:rsidR="00DB58FA" w:rsidRPr="00DB58FA" w:rsidRDefault="00DB58FA" w:rsidP="00DB58FA">
      <w:pPr>
        <w:numPr>
          <w:ilvl w:val="0"/>
          <w:numId w:val="18"/>
        </w:numPr>
        <w:tabs>
          <w:tab w:val="left" w:pos="5940"/>
        </w:tabs>
        <w:jc w:val="center"/>
        <w:rPr>
          <w:b/>
          <w:bCs/>
          <w:sz w:val="28"/>
          <w:szCs w:val="28"/>
        </w:rPr>
      </w:pPr>
      <w:r w:rsidRPr="00DB58FA">
        <w:rPr>
          <w:b/>
          <w:bCs/>
          <w:sz w:val="28"/>
          <w:szCs w:val="28"/>
        </w:rPr>
        <w:t>Об утверждении административного Регламента предоставления муниципальной услуги «</w:t>
      </w:r>
      <w:r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B58FA">
        <w:rPr>
          <w:b/>
          <w:bCs/>
          <w:sz w:val="28"/>
          <w:szCs w:val="28"/>
        </w:rPr>
        <w:t>»</w:t>
      </w:r>
    </w:p>
    <w:p w:rsidR="00DB58FA" w:rsidRPr="00DB58FA" w:rsidRDefault="00DB58FA" w:rsidP="00DB58FA">
      <w:pPr>
        <w:numPr>
          <w:ilvl w:val="0"/>
          <w:numId w:val="18"/>
        </w:numPr>
        <w:tabs>
          <w:tab w:val="left" w:pos="5940"/>
        </w:tabs>
        <w:jc w:val="center"/>
        <w:rPr>
          <w:b/>
          <w:bCs/>
          <w:sz w:val="28"/>
          <w:szCs w:val="28"/>
        </w:rPr>
      </w:pPr>
    </w:p>
    <w:p w:rsidR="00DB58FA" w:rsidRPr="00DB58FA" w:rsidRDefault="00DB58FA" w:rsidP="00DB58FA">
      <w:pPr>
        <w:ind w:firstLine="708"/>
        <w:contextualSpacing/>
        <w:jc w:val="both"/>
        <w:rPr>
          <w:sz w:val="28"/>
          <w:szCs w:val="28"/>
        </w:rPr>
      </w:pPr>
      <w:r w:rsidRPr="00DB58FA">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DB58FA" w:rsidRPr="00DB58FA" w:rsidRDefault="00DB58FA" w:rsidP="00DB58FA">
      <w:pPr>
        <w:contextualSpacing/>
        <w:jc w:val="center"/>
        <w:rPr>
          <w:sz w:val="28"/>
          <w:szCs w:val="28"/>
        </w:rPr>
      </w:pPr>
    </w:p>
    <w:p w:rsidR="00DB58FA" w:rsidRPr="00DB58FA" w:rsidRDefault="00DB58FA" w:rsidP="00DB58FA">
      <w:pPr>
        <w:contextualSpacing/>
        <w:jc w:val="center"/>
        <w:rPr>
          <w:sz w:val="28"/>
          <w:szCs w:val="28"/>
        </w:rPr>
      </w:pPr>
      <w:r w:rsidRPr="00DB58FA">
        <w:rPr>
          <w:sz w:val="28"/>
          <w:szCs w:val="28"/>
        </w:rPr>
        <w:t>ПОСТАНОВЛЯЮ:</w:t>
      </w:r>
    </w:p>
    <w:p w:rsidR="00DB58FA" w:rsidRPr="00DB58FA" w:rsidRDefault="00DB58FA" w:rsidP="00DB58FA">
      <w:pPr>
        <w:contextualSpacing/>
        <w:jc w:val="both"/>
        <w:rPr>
          <w:sz w:val="28"/>
          <w:szCs w:val="28"/>
        </w:rPr>
      </w:pPr>
      <w:r w:rsidRPr="00DB58FA">
        <w:rPr>
          <w:sz w:val="28"/>
          <w:szCs w:val="28"/>
        </w:rPr>
        <w:tab/>
      </w:r>
    </w:p>
    <w:p w:rsidR="00DB58FA" w:rsidRPr="00DB58FA" w:rsidRDefault="00DB58FA" w:rsidP="00DB58FA">
      <w:pPr>
        <w:keepNext/>
        <w:jc w:val="both"/>
        <w:outlineLvl w:val="0"/>
        <w:rPr>
          <w:sz w:val="28"/>
          <w:szCs w:val="20"/>
        </w:rPr>
      </w:pPr>
      <w:r w:rsidRPr="00DB58FA">
        <w:rPr>
          <w:sz w:val="28"/>
          <w:szCs w:val="20"/>
        </w:rPr>
        <w:t>1.Утвердить</w:t>
      </w:r>
      <w:r w:rsidR="00E03505">
        <w:rPr>
          <w:sz w:val="28"/>
          <w:szCs w:val="20"/>
        </w:rPr>
        <w:t xml:space="preserve"> </w:t>
      </w:r>
      <w:r w:rsidR="00E03505" w:rsidRPr="00E93EC2">
        <w:rPr>
          <w:sz w:val="28"/>
          <w:szCs w:val="20"/>
        </w:rPr>
        <w:t>прилагаемый</w:t>
      </w:r>
      <w:r w:rsidRPr="00DB58FA">
        <w:rPr>
          <w:sz w:val="28"/>
          <w:szCs w:val="20"/>
        </w:rPr>
        <w:t xml:space="preserve">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B58FA" w:rsidRPr="00DB58FA" w:rsidRDefault="00DB58FA" w:rsidP="00DB58FA">
      <w:pPr>
        <w:widowControl w:val="0"/>
        <w:jc w:val="both"/>
        <w:rPr>
          <w:rFonts w:eastAsiaTheme="minorEastAsia"/>
          <w:sz w:val="28"/>
          <w:szCs w:val="28"/>
        </w:rPr>
      </w:pPr>
      <w:r w:rsidRPr="00DB58FA">
        <w:rPr>
          <w:sz w:val="28"/>
          <w:szCs w:val="28"/>
        </w:rPr>
        <w:t>2.</w:t>
      </w:r>
      <w:r w:rsidRPr="00DB58FA">
        <w:rPr>
          <w:rFonts w:eastAsiaTheme="minorEastAsia"/>
          <w:sz w:val="28"/>
          <w:szCs w:val="28"/>
        </w:rPr>
        <w:t xml:space="preserve"> Обнародовать настоящее постановление в соответствии с п.7 ст. 48 Устава МО </w:t>
      </w:r>
      <w:proofErr w:type="spellStart"/>
      <w:r w:rsidRPr="00DB58FA">
        <w:rPr>
          <w:rFonts w:eastAsiaTheme="minorEastAsia"/>
          <w:sz w:val="28"/>
          <w:szCs w:val="28"/>
        </w:rPr>
        <w:t>Камлакское</w:t>
      </w:r>
      <w:proofErr w:type="spellEnd"/>
      <w:r w:rsidRPr="00DB58FA">
        <w:rPr>
          <w:rFonts w:eastAsiaTheme="minorEastAsia"/>
          <w:sz w:val="28"/>
          <w:szCs w:val="28"/>
        </w:rPr>
        <w:t xml:space="preserve"> сельское поселение</w:t>
      </w:r>
    </w:p>
    <w:p w:rsidR="00DB58FA" w:rsidRPr="00DB58FA" w:rsidRDefault="00DB58FA" w:rsidP="00DB58FA">
      <w:pPr>
        <w:numPr>
          <w:ilvl w:val="0"/>
          <w:numId w:val="18"/>
        </w:numPr>
        <w:tabs>
          <w:tab w:val="left" w:pos="5940"/>
        </w:tabs>
        <w:spacing w:line="283" w:lineRule="auto"/>
        <w:contextualSpacing/>
        <w:jc w:val="both"/>
        <w:rPr>
          <w:sz w:val="28"/>
          <w:szCs w:val="28"/>
        </w:rPr>
      </w:pPr>
      <w:r w:rsidRPr="00DB58FA">
        <w:rPr>
          <w:sz w:val="28"/>
          <w:szCs w:val="28"/>
        </w:rPr>
        <w:t xml:space="preserve">3.Опубликовать постановление на официальном сайте Администрации МО </w:t>
      </w:r>
      <w:proofErr w:type="spellStart"/>
      <w:r w:rsidRPr="00DB58FA">
        <w:rPr>
          <w:sz w:val="28"/>
          <w:szCs w:val="28"/>
        </w:rPr>
        <w:t>Камлакское</w:t>
      </w:r>
      <w:proofErr w:type="spellEnd"/>
      <w:r w:rsidRPr="00DB58FA">
        <w:rPr>
          <w:sz w:val="28"/>
          <w:szCs w:val="28"/>
        </w:rPr>
        <w:t xml:space="preserve"> сельское поселение в информационно-телекоммуникаций сети «Интернет».</w:t>
      </w:r>
    </w:p>
    <w:p w:rsidR="00DB58FA" w:rsidRPr="00DB58FA" w:rsidRDefault="00DB58FA" w:rsidP="00DB58FA">
      <w:pPr>
        <w:numPr>
          <w:ilvl w:val="0"/>
          <w:numId w:val="18"/>
        </w:numPr>
        <w:tabs>
          <w:tab w:val="left" w:pos="5940"/>
        </w:tabs>
        <w:spacing w:line="283" w:lineRule="auto"/>
        <w:contextualSpacing/>
        <w:jc w:val="both"/>
        <w:rPr>
          <w:sz w:val="28"/>
          <w:szCs w:val="28"/>
        </w:rPr>
      </w:pPr>
      <w:r w:rsidRPr="00DB58FA">
        <w:rPr>
          <w:sz w:val="28"/>
          <w:szCs w:val="28"/>
        </w:rPr>
        <w:t xml:space="preserve">  4. Настоящее постановление вступает в силу с момента его официального обнародования.</w:t>
      </w:r>
    </w:p>
    <w:p w:rsidR="00DB58FA" w:rsidRPr="00DB58FA" w:rsidRDefault="00DB58FA" w:rsidP="00DB58FA">
      <w:pPr>
        <w:numPr>
          <w:ilvl w:val="0"/>
          <w:numId w:val="18"/>
        </w:numPr>
        <w:tabs>
          <w:tab w:val="left" w:pos="0"/>
          <w:tab w:val="left" w:pos="708"/>
          <w:tab w:val="left" w:pos="5940"/>
        </w:tabs>
        <w:ind w:right="-1"/>
        <w:jc w:val="both"/>
        <w:rPr>
          <w:bCs/>
          <w:sz w:val="28"/>
          <w:szCs w:val="28"/>
        </w:rPr>
      </w:pPr>
      <w:r w:rsidRPr="00DB58FA">
        <w:rPr>
          <w:sz w:val="28"/>
          <w:szCs w:val="28"/>
        </w:rPr>
        <w:t xml:space="preserve">  5. Контроль за исполнением настоящего постановления оставляю за собой.</w:t>
      </w:r>
    </w:p>
    <w:p w:rsidR="00DB58FA" w:rsidRPr="00DB58FA" w:rsidRDefault="00DB58FA" w:rsidP="00DB58FA">
      <w:pPr>
        <w:ind w:firstLine="709"/>
        <w:jc w:val="center"/>
        <w:rPr>
          <w:b/>
          <w:sz w:val="28"/>
          <w:szCs w:val="28"/>
          <w:lang w:eastAsia="zh-CN"/>
        </w:rPr>
      </w:pPr>
    </w:p>
    <w:p w:rsidR="00DB58FA" w:rsidRPr="00DB58FA" w:rsidRDefault="00DB58FA" w:rsidP="00DB58FA">
      <w:pPr>
        <w:widowControl w:val="0"/>
        <w:suppressAutoHyphens/>
        <w:jc w:val="both"/>
        <w:rPr>
          <w:rFonts w:eastAsia="SimSun;宋体" w:cs="Mangal"/>
          <w:kern w:val="2"/>
          <w:sz w:val="28"/>
          <w:szCs w:val="28"/>
          <w:lang w:eastAsia="zh-CN" w:bidi="hi-IN"/>
        </w:rPr>
      </w:pPr>
      <w:r w:rsidRPr="00DB58FA">
        <w:rPr>
          <w:rFonts w:eastAsia="SimSun;宋体" w:cs="Mangal"/>
          <w:kern w:val="2"/>
          <w:sz w:val="28"/>
          <w:szCs w:val="28"/>
          <w:lang w:eastAsia="zh-CN" w:bidi="hi-IN"/>
        </w:rPr>
        <w:t>Глава</w:t>
      </w:r>
    </w:p>
    <w:p w:rsidR="00DB58FA" w:rsidRPr="00DB58FA" w:rsidRDefault="00DB58FA" w:rsidP="00DB58FA">
      <w:pPr>
        <w:widowControl w:val="0"/>
        <w:suppressAutoHyphens/>
        <w:jc w:val="both"/>
        <w:rPr>
          <w:rFonts w:eastAsia="SimSun;宋体" w:cs="Mangal"/>
          <w:kern w:val="2"/>
          <w:sz w:val="28"/>
          <w:szCs w:val="28"/>
          <w:lang w:eastAsia="zh-CN" w:bidi="hi-IN"/>
        </w:rPr>
      </w:pPr>
      <w:r w:rsidRPr="00DB58FA">
        <w:rPr>
          <w:rFonts w:eastAsia="SimSun;宋体" w:cs="Mangal"/>
          <w:kern w:val="2"/>
          <w:sz w:val="28"/>
          <w:szCs w:val="28"/>
          <w:lang w:eastAsia="zh-CN" w:bidi="hi-IN"/>
        </w:rPr>
        <w:t xml:space="preserve">МО </w:t>
      </w:r>
      <w:proofErr w:type="spellStart"/>
      <w:r w:rsidRPr="00DB58FA">
        <w:rPr>
          <w:rFonts w:eastAsia="SimSun;宋体" w:cs="Mangal"/>
          <w:kern w:val="2"/>
          <w:sz w:val="28"/>
          <w:szCs w:val="28"/>
          <w:lang w:eastAsia="zh-CN" w:bidi="hi-IN"/>
        </w:rPr>
        <w:t>Камлакское</w:t>
      </w:r>
      <w:proofErr w:type="spellEnd"/>
      <w:r w:rsidRPr="00DB58FA">
        <w:rPr>
          <w:rFonts w:eastAsia="SimSun;宋体" w:cs="Mangal"/>
          <w:kern w:val="2"/>
          <w:sz w:val="28"/>
          <w:szCs w:val="28"/>
          <w:lang w:eastAsia="zh-CN" w:bidi="hi-IN"/>
        </w:rPr>
        <w:t xml:space="preserve"> сельское поселение: ______________________ С.В. Соколов</w:t>
      </w:r>
    </w:p>
    <w:p w:rsidR="00E03505" w:rsidRPr="00E03505" w:rsidRDefault="00E03505" w:rsidP="00E03505">
      <w:pPr>
        <w:ind w:left="6237"/>
        <w:jc w:val="both"/>
        <w:rPr>
          <w:sz w:val="20"/>
          <w:szCs w:val="20"/>
          <w:lang w:eastAsia="zh-CN"/>
        </w:rPr>
      </w:pPr>
      <w:r w:rsidRPr="00E03505">
        <w:rPr>
          <w:lang w:eastAsia="zh-CN"/>
        </w:rPr>
        <w:lastRenderedPageBreak/>
        <w:t xml:space="preserve">Приложение № 1 </w:t>
      </w:r>
    </w:p>
    <w:p w:rsidR="00E03505" w:rsidRPr="00E03505" w:rsidRDefault="00E03505" w:rsidP="00E03505">
      <w:pPr>
        <w:ind w:left="6237"/>
        <w:jc w:val="both"/>
        <w:rPr>
          <w:lang w:eastAsia="zh-CN"/>
        </w:rPr>
      </w:pPr>
      <w:r w:rsidRPr="00E03505">
        <w:rPr>
          <w:lang w:eastAsia="zh-CN"/>
        </w:rPr>
        <w:t xml:space="preserve">к постановлению Главы сельской администрации МО </w:t>
      </w:r>
      <w:proofErr w:type="spellStart"/>
      <w:r w:rsidRPr="00E03505">
        <w:rPr>
          <w:lang w:eastAsia="zh-CN"/>
        </w:rPr>
        <w:t>Камлакское</w:t>
      </w:r>
      <w:proofErr w:type="spellEnd"/>
      <w:r w:rsidRPr="00E03505">
        <w:rPr>
          <w:lang w:eastAsia="zh-CN"/>
        </w:rPr>
        <w:t xml:space="preserve"> сельское поселение </w:t>
      </w:r>
    </w:p>
    <w:p w:rsidR="00DB58FA" w:rsidRPr="00E03505" w:rsidRDefault="00E03505" w:rsidP="00E03505">
      <w:pPr>
        <w:ind w:left="6237"/>
        <w:jc w:val="both"/>
        <w:rPr>
          <w:bCs/>
          <w:lang w:eastAsia="zh-CN"/>
        </w:rPr>
      </w:pPr>
      <w:r w:rsidRPr="00E03505">
        <w:rPr>
          <w:lang w:eastAsia="zh-CN"/>
        </w:rPr>
        <w:t>от «</w:t>
      </w:r>
      <w:r w:rsidR="00E93EC2">
        <w:rPr>
          <w:u w:val="single"/>
          <w:lang w:eastAsia="zh-CN"/>
        </w:rPr>
        <w:t>21</w:t>
      </w:r>
      <w:r w:rsidRPr="00E03505">
        <w:rPr>
          <w:lang w:eastAsia="zh-CN"/>
        </w:rPr>
        <w:t xml:space="preserve">» </w:t>
      </w:r>
      <w:r w:rsidRPr="00E03505">
        <w:rPr>
          <w:u w:val="single"/>
          <w:lang w:eastAsia="zh-CN"/>
        </w:rPr>
        <w:t>_</w:t>
      </w:r>
      <w:r w:rsidR="00E93EC2">
        <w:rPr>
          <w:u w:val="single"/>
          <w:lang w:eastAsia="zh-CN"/>
        </w:rPr>
        <w:t xml:space="preserve">октября </w:t>
      </w:r>
      <w:r w:rsidRPr="00E03505">
        <w:rPr>
          <w:u w:val="single"/>
          <w:lang w:eastAsia="zh-CN"/>
        </w:rPr>
        <w:t>2021</w:t>
      </w:r>
      <w:r w:rsidRPr="00E03505">
        <w:rPr>
          <w:lang w:eastAsia="zh-CN"/>
        </w:rPr>
        <w:t xml:space="preserve"> г. № </w:t>
      </w:r>
      <w:r w:rsidR="00E93EC2">
        <w:rPr>
          <w:lang w:eastAsia="zh-CN"/>
        </w:rPr>
        <w:t>43</w:t>
      </w:r>
    </w:p>
    <w:p w:rsidR="00DB58FA" w:rsidRDefault="00DB58FA" w:rsidP="00EB4090">
      <w:pPr>
        <w:pStyle w:val="Default"/>
        <w:tabs>
          <w:tab w:val="left" w:pos="4678"/>
        </w:tabs>
        <w:ind w:left="4962"/>
        <w:jc w:val="center"/>
        <w:rPr>
          <w:bCs/>
          <w:sz w:val="28"/>
          <w:szCs w:val="28"/>
        </w:rPr>
      </w:pP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00DB58FA">
        <w:rPr>
          <w:sz w:val="28"/>
          <w:szCs w:val="28"/>
        </w:rPr>
        <w:t>Камлакское</w:t>
      </w:r>
      <w:proofErr w:type="spellEnd"/>
      <w:r w:rsidR="00DB58FA">
        <w:rPr>
          <w:sz w:val="28"/>
          <w:szCs w:val="28"/>
        </w:rPr>
        <w:t xml:space="preserve"> сельское поселение</w:t>
      </w:r>
      <w:r w:rsidRPr="00EB4090">
        <w:rPr>
          <w:sz w:val="28"/>
          <w:szCs w:val="28"/>
        </w:rPr>
        <w:t xml:space="preserve"> (далее - Администрация),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00956E52" w:rsidRPr="000E503C">
        <w:rPr>
          <w:rFonts w:ascii="Times New Roman" w:hAnsi="Times New Roman" w:cs="Times New Roman"/>
          <w:sz w:val="28"/>
          <w:szCs w:val="28"/>
        </w:rPr>
        <w:lastRenderedPageBreak/>
        <w:t>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BE571D">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П</w:t>
      </w:r>
      <w:r w:rsidR="00BE571D">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772BA5" w:rsidRPr="00D741A4" w:rsidRDefault="0087143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00772BA5" w:rsidRPr="00772BA5">
        <w:rPr>
          <w:rFonts w:ascii="Times New Roman" w:hAnsi="Times New Roman" w:cs="Times New Roman"/>
          <w:sz w:val="28"/>
          <w:szCs w:val="28"/>
        </w:rPr>
        <w:t xml:space="preserve"> </w:t>
      </w:r>
      <w:r w:rsidR="00E15E1E">
        <w:rPr>
          <w:rFonts w:ascii="Times New Roman" w:hAnsi="Times New Roman" w:cs="Times New Roman"/>
          <w:sz w:val="28"/>
          <w:szCs w:val="28"/>
        </w:rPr>
        <w:t xml:space="preserve">Местонахождение </w:t>
      </w:r>
      <w:r w:rsidR="00E15E1E" w:rsidRPr="00D741A4">
        <w:rPr>
          <w:rFonts w:ascii="Times New Roman" w:hAnsi="Times New Roman" w:cs="Times New Roman"/>
          <w:sz w:val="28"/>
          <w:szCs w:val="28"/>
        </w:rPr>
        <w:t>Администрации</w:t>
      </w:r>
      <w:r w:rsidR="00772BA5" w:rsidRPr="00D741A4">
        <w:rPr>
          <w:rFonts w:ascii="Times New Roman" w:hAnsi="Times New Roman" w:cs="Times New Roman"/>
          <w:sz w:val="28"/>
          <w:szCs w:val="28"/>
        </w:rPr>
        <w:t xml:space="preserve">: Республика Алтай, </w:t>
      </w:r>
      <w:proofErr w:type="spellStart"/>
      <w:r w:rsidR="00772BA5">
        <w:rPr>
          <w:rFonts w:ascii="Times New Roman" w:hAnsi="Times New Roman" w:cs="Times New Roman"/>
          <w:sz w:val="28"/>
          <w:szCs w:val="28"/>
        </w:rPr>
        <w:t>Шебал</w:t>
      </w:r>
      <w:r w:rsidR="00772BA5" w:rsidRPr="00D741A4">
        <w:rPr>
          <w:rFonts w:ascii="Times New Roman" w:hAnsi="Times New Roman" w:cs="Times New Roman"/>
          <w:sz w:val="28"/>
          <w:szCs w:val="28"/>
        </w:rPr>
        <w:t>инский</w:t>
      </w:r>
      <w:proofErr w:type="spellEnd"/>
      <w:r w:rsidR="00772BA5" w:rsidRPr="00D741A4">
        <w:rPr>
          <w:rFonts w:ascii="Times New Roman" w:hAnsi="Times New Roman" w:cs="Times New Roman"/>
          <w:sz w:val="28"/>
          <w:szCs w:val="28"/>
        </w:rPr>
        <w:t xml:space="preserve"> район, с. </w:t>
      </w:r>
      <w:r w:rsidR="00781091">
        <w:rPr>
          <w:rFonts w:ascii="Times New Roman" w:hAnsi="Times New Roman" w:cs="Times New Roman"/>
          <w:sz w:val="28"/>
          <w:szCs w:val="28"/>
        </w:rPr>
        <w:t>Камлак</w:t>
      </w:r>
      <w:r w:rsidR="00772BA5" w:rsidRPr="00D741A4">
        <w:rPr>
          <w:rFonts w:ascii="Times New Roman" w:hAnsi="Times New Roman" w:cs="Times New Roman"/>
          <w:sz w:val="28"/>
          <w:szCs w:val="28"/>
        </w:rPr>
        <w:t>, ул.</w:t>
      </w:r>
      <w:r w:rsidR="00772BA5">
        <w:rPr>
          <w:rFonts w:ascii="Times New Roman" w:hAnsi="Times New Roman" w:cs="Times New Roman"/>
          <w:sz w:val="28"/>
          <w:szCs w:val="28"/>
        </w:rPr>
        <w:t xml:space="preserve"> </w:t>
      </w:r>
      <w:r w:rsidR="00781091">
        <w:rPr>
          <w:rFonts w:ascii="Times New Roman" w:hAnsi="Times New Roman" w:cs="Times New Roman"/>
          <w:sz w:val="28"/>
          <w:szCs w:val="28"/>
        </w:rPr>
        <w:t>Центральная</w:t>
      </w:r>
      <w:r w:rsidR="00772BA5" w:rsidRPr="00D741A4">
        <w:rPr>
          <w:rFonts w:ascii="Times New Roman" w:hAnsi="Times New Roman" w:cs="Times New Roman"/>
          <w:sz w:val="28"/>
          <w:szCs w:val="28"/>
        </w:rPr>
        <w:t xml:space="preserve">, </w:t>
      </w:r>
      <w:r w:rsidR="00781091">
        <w:rPr>
          <w:rFonts w:ascii="Times New Roman" w:hAnsi="Times New Roman" w:cs="Times New Roman"/>
          <w:sz w:val="28"/>
          <w:szCs w:val="28"/>
        </w:rPr>
        <w:t>71</w:t>
      </w:r>
      <w:r w:rsidR="00772BA5">
        <w:rPr>
          <w:rFonts w:ascii="Times New Roman" w:hAnsi="Times New Roman" w:cs="Times New Roman"/>
          <w:sz w:val="28"/>
          <w:szCs w:val="28"/>
        </w:rPr>
        <w:t>.</w:t>
      </w:r>
    </w:p>
    <w:p w:rsidR="00772BA5" w:rsidRPr="00D741A4" w:rsidRDefault="000719E2"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w:t>
      </w:r>
      <w:r w:rsidR="00E15E1E">
        <w:rPr>
          <w:rFonts w:ascii="Times New Roman" w:hAnsi="Times New Roman" w:cs="Times New Roman"/>
          <w:sz w:val="28"/>
          <w:szCs w:val="28"/>
        </w:rPr>
        <w:t xml:space="preserve">работы </w:t>
      </w:r>
      <w:r w:rsidR="00E15E1E" w:rsidRPr="00D741A4">
        <w:rPr>
          <w:rFonts w:ascii="Times New Roman" w:hAnsi="Times New Roman" w:cs="Times New Roman"/>
          <w:sz w:val="28"/>
          <w:szCs w:val="28"/>
        </w:rPr>
        <w:t>Администрации</w:t>
      </w:r>
      <w:r w:rsidR="00772BA5" w:rsidRPr="00D741A4">
        <w:rPr>
          <w:rFonts w:ascii="Times New Roman" w:hAnsi="Times New Roman" w:cs="Times New Roman"/>
          <w:sz w:val="28"/>
          <w:szCs w:val="28"/>
        </w:rPr>
        <w:t xml:space="preserve">: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772BA5"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Ад</w:t>
      </w:r>
      <w:r w:rsidR="00E03505">
        <w:rPr>
          <w:rFonts w:ascii="Times New Roman" w:hAnsi="Times New Roman" w:cs="Times New Roman"/>
          <w:sz w:val="28"/>
          <w:szCs w:val="28"/>
        </w:rPr>
        <w:t>министрации: 8 (388</w:t>
      </w:r>
      <w:r w:rsidRPr="00D741A4">
        <w:rPr>
          <w:rFonts w:ascii="Times New Roman" w:hAnsi="Times New Roman" w:cs="Times New Roman"/>
          <w:sz w:val="28"/>
          <w:szCs w:val="28"/>
        </w:rPr>
        <w:t>4</w:t>
      </w:r>
      <w:r>
        <w:rPr>
          <w:rFonts w:ascii="Times New Roman" w:hAnsi="Times New Roman" w:cs="Times New Roman"/>
          <w:sz w:val="28"/>
          <w:szCs w:val="28"/>
        </w:rPr>
        <w:t>9</w:t>
      </w:r>
      <w:r w:rsidRPr="00D741A4">
        <w:rPr>
          <w:rFonts w:ascii="Times New Roman" w:hAnsi="Times New Roman" w:cs="Times New Roman"/>
          <w:sz w:val="28"/>
          <w:szCs w:val="28"/>
        </w:rPr>
        <w:t xml:space="preserve">) </w:t>
      </w:r>
      <w:r w:rsidR="00E03505">
        <w:rPr>
          <w:rFonts w:ascii="Times New Roman" w:hAnsi="Times New Roman" w:cs="Times New Roman"/>
          <w:sz w:val="28"/>
          <w:szCs w:val="28"/>
        </w:rPr>
        <w:t>26-6-69</w:t>
      </w: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Адрес официального сайта Администрации в сети «Интернет»: </w:t>
      </w:r>
      <w:r w:rsidR="00E03505" w:rsidRPr="00E03505">
        <w:rPr>
          <w:rFonts w:ascii="Times New Roman" w:hAnsi="Times New Roman" w:cs="Times New Roman"/>
          <w:color w:val="000000"/>
          <w:sz w:val="28"/>
          <w:szCs w:val="28"/>
          <w:lang w:bidi="ru-RU"/>
        </w:rPr>
        <w:t>https://камлак.рф</w:t>
      </w:r>
      <w:r w:rsidR="00E03505">
        <w:rPr>
          <w:rFonts w:ascii="Times New Roman" w:hAnsi="Times New Roman" w:cs="Times New Roman"/>
          <w:sz w:val="28"/>
          <w:szCs w:val="28"/>
        </w:rPr>
        <w:t xml:space="preserve"> </w:t>
      </w:r>
      <w:r>
        <w:rPr>
          <w:rFonts w:ascii="Times New Roman" w:hAnsi="Times New Roman" w:cs="Times New Roman"/>
          <w:sz w:val="28"/>
          <w:szCs w:val="28"/>
        </w:rPr>
        <w:t xml:space="preserve">Адрес электронной почты администрации: </w:t>
      </w:r>
      <w:hyperlink r:id="rId9" w:history="1">
        <w:r w:rsidR="00E03505" w:rsidRPr="006371EC">
          <w:rPr>
            <w:rStyle w:val="a3"/>
            <w:rFonts w:ascii="Times New Roman" w:hAnsi="Times New Roman" w:cs="Times New Roman"/>
            <w:sz w:val="28"/>
            <w:szCs w:val="28"/>
            <w:lang w:val="en-US"/>
          </w:rPr>
          <w:t>kamlak</w:t>
        </w:r>
        <w:r w:rsidR="00E03505" w:rsidRPr="00E03505">
          <w:rPr>
            <w:rStyle w:val="a3"/>
            <w:rFonts w:ascii="Times New Roman" w:hAnsi="Times New Roman" w:cs="Times New Roman"/>
            <w:sz w:val="28"/>
            <w:szCs w:val="28"/>
          </w:rPr>
          <w:t>71</w:t>
        </w:r>
        <w:r w:rsidR="00E03505" w:rsidRPr="006371EC">
          <w:rPr>
            <w:rStyle w:val="a3"/>
            <w:rFonts w:ascii="Times New Roman" w:hAnsi="Times New Roman" w:cs="Times New Roman"/>
            <w:sz w:val="28"/>
            <w:szCs w:val="28"/>
          </w:rPr>
          <w:t>@</w:t>
        </w:r>
        <w:r w:rsidR="00FF3690">
          <w:rPr>
            <w:rStyle w:val="a3"/>
            <w:rFonts w:ascii="Times New Roman" w:hAnsi="Times New Roman" w:cs="Times New Roman"/>
            <w:sz w:val="28"/>
            <w:szCs w:val="28"/>
            <w:lang w:val="en-US"/>
          </w:rPr>
          <w:t>yandex</w:t>
        </w:r>
        <w:r w:rsidR="00E03505" w:rsidRPr="006371EC">
          <w:rPr>
            <w:rStyle w:val="a3"/>
            <w:rFonts w:ascii="Times New Roman" w:hAnsi="Times New Roman" w:cs="Times New Roman"/>
            <w:sz w:val="28"/>
            <w:szCs w:val="28"/>
          </w:rPr>
          <w:t>.</w:t>
        </w:r>
        <w:proofErr w:type="spellStart"/>
        <w:r w:rsidR="00E03505" w:rsidRPr="006371EC">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772BA5"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BA5"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00772BA5" w:rsidRPr="0079545D">
          <w:rPr>
            <w:rStyle w:val="a3"/>
            <w:rFonts w:ascii="Times New Roman" w:hAnsi="Times New Roman" w:cs="Times New Roman"/>
            <w:sz w:val="28"/>
            <w:szCs w:val="28"/>
          </w:rPr>
          <w:t>http://</w:t>
        </w:r>
        <w:r w:rsidR="00772BA5" w:rsidRPr="0079545D">
          <w:rPr>
            <w:rStyle w:val="a3"/>
            <w:rFonts w:ascii="Times New Roman" w:hAnsi="Times New Roman" w:cs="Times New Roman"/>
            <w:sz w:val="28"/>
            <w:szCs w:val="28"/>
            <w:lang w:val="en-US"/>
          </w:rPr>
          <w:t>www</w:t>
        </w:r>
        <w:r w:rsidR="00772BA5" w:rsidRPr="0079545D">
          <w:rPr>
            <w:rStyle w:val="a3"/>
            <w:rFonts w:ascii="Times New Roman" w:hAnsi="Times New Roman" w:cs="Times New Roman"/>
            <w:sz w:val="28"/>
            <w:szCs w:val="28"/>
          </w:rPr>
          <w:t>.gosuslugi.ru</w:t>
        </w:r>
      </w:hyperlink>
      <w:r w:rsidR="00772BA5">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Администраци</w:t>
      </w:r>
      <w:r w:rsidR="00E03505">
        <w:rPr>
          <w:rFonts w:ascii="Times New Roman" w:hAnsi="Times New Roman" w:cs="Times New Roman"/>
          <w:sz w:val="28"/>
          <w:szCs w:val="28"/>
        </w:rPr>
        <w:t>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proofErr w:type="spellStart"/>
      <w:r>
        <w:rPr>
          <w:rFonts w:ascii="Times New Roman" w:hAnsi="Times New Roman" w:cs="Times New Roman"/>
          <w:sz w:val="28"/>
          <w:szCs w:val="28"/>
        </w:rPr>
        <w:t>Шебал</w:t>
      </w:r>
      <w:r w:rsidRPr="00D741A4">
        <w:rPr>
          <w:rFonts w:ascii="Times New Roman" w:hAnsi="Times New Roman" w:cs="Times New Roman"/>
          <w:sz w:val="28"/>
          <w:szCs w:val="28"/>
        </w:rPr>
        <w:t>инский</w:t>
      </w:r>
      <w:proofErr w:type="spellEnd"/>
      <w:r w:rsidRPr="00D741A4">
        <w:rPr>
          <w:rFonts w:ascii="Times New Roman" w:hAnsi="Times New Roman" w:cs="Times New Roman"/>
          <w:sz w:val="28"/>
          <w:szCs w:val="28"/>
        </w:rPr>
        <w:t xml:space="preserve">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sidR="00E03505">
        <w:rPr>
          <w:rFonts w:ascii="Times New Roman" w:hAnsi="Times New Roman" w:cs="Times New Roman"/>
          <w:sz w:val="28"/>
          <w:szCs w:val="28"/>
        </w:rPr>
        <w:t>-</w:t>
      </w:r>
      <w:r>
        <w:rPr>
          <w:rFonts w:ascii="Times New Roman" w:hAnsi="Times New Roman" w:cs="Times New Roman"/>
          <w:sz w:val="28"/>
          <w:szCs w:val="28"/>
        </w:rPr>
        <w:t>2</w:t>
      </w:r>
      <w:r w:rsidR="00E03505">
        <w:rPr>
          <w:rFonts w:ascii="Times New Roman" w:hAnsi="Times New Roman" w:cs="Times New Roman"/>
          <w:sz w:val="28"/>
          <w:szCs w:val="28"/>
        </w:rPr>
        <w:t>-</w:t>
      </w:r>
      <w:r>
        <w:rPr>
          <w:rFonts w:ascii="Times New Roman" w:hAnsi="Times New Roman" w:cs="Times New Roman"/>
          <w:sz w:val="28"/>
          <w:szCs w:val="28"/>
        </w:rPr>
        <w:t>4</w:t>
      </w:r>
      <w:r w:rsidRPr="00D741A4">
        <w:rPr>
          <w:rFonts w:ascii="Times New Roman" w:hAnsi="Times New Roman" w:cs="Times New Roman"/>
          <w:sz w:val="28"/>
          <w:szCs w:val="28"/>
        </w:rPr>
        <w:t xml:space="preserve">4;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@mail.ru.</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72BA5" w:rsidRPr="00365E2D" w:rsidRDefault="00772BA5" w:rsidP="00772BA5">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72BA5" w:rsidRDefault="00772BA5" w:rsidP="00E03505">
      <w:pPr>
        <w:pStyle w:val="Default"/>
        <w:tabs>
          <w:tab w:val="left" w:pos="993"/>
        </w:tabs>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lastRenderedPageBreak/>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72BA5">
        <w:rPr>
          <w:sz w:val="28"/>
          <w:szCs w:val="28"/>
        </w:rPr>
        <w:t xml:space="preserve"> </w:t>
      </w:r>
      <w:r w:rsidR="00E15E1E">
        <w:rPr>
          <w:sz w:val="28"/>
          <w:szCs w:val="28"/>
        </w:rPr>
        <w:t>постановление</w:t>
      </w:r>
      <w:r w:rsidR="004A5FEE">
        <w:rPr>
          <w:sz w:val="28"/>
          <w:szCs w:val="28"/>
        </w:rPr>
        <w:t xml:space="preserve">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772BA5">
        <w:rPr>
          <w:sz w:val="28"/>
          <w:szCs w:val="28"/>
        </w:rPr>
        <w:t>а</w:t>
      </w:r>
      <w:r w:rsidR="004A5FEE">
        <w:rPr>
          <w:sz w:val="28"/>
          <w:szCs w:val="28"/>
        </w:rPr>
        <w:t xml:space="preserve"> в предоставлении</w:t>
      </w:r>
      <w:r w:rsidR="00772BA5">
        <w:rPr>
          <w:sz w:val="28"/>
          <w:szCs w:val="28"/>
        </w:rPr>
        <w:t xml:space="preserve"> </w:t>
      </w:r>
      <w:r w:rsidR="004A5FEE">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E15E1E">
        <w:rPr>
          <w:sz w:val="28"/>
          <w:szCs w:val="28"/>
        </w:rPr>
        <w:t>Постановление</w:t>
      </w:r>
      <w:r w:rsidR="0098450B" w:rsidRPr="00EE2138">
        <w:rPr>
          <w:sz w:val="28"/>
          <w:szCs w:val="28"/>
        </w:rPr>
        <w:t xml:space="preserve">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040C60">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040C60">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w:t>
      </w:r>
      <w:r w:rsidR="00E15E1E">
        <w:rPr>
          <w:sz w:val="28"/>
          <w:szCs w:val="28"/>
        </w:rPr>
        <w:t xml:space="preserve">постановления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1"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2"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3"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6"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CA0363">
        <w:rPr>
          <w:rFonts w:ascii="Times New Roman" w:hAnsi="Times New Roman" w:cs="Times New Roman"/>
          <w:sz w:val="28"/>
          <w:szCs w:val="28"/>
        </w:rPr>
        <w:t xml:space="preserve"> </w:t>
      </w:r>
      <w:r w:rsidR="00F71E1A">
        <w:rPr>
          <w:rFonts w:ascii="Times New Roman" w:hAnsi="Times New Roman" w:cs="Times New Roman"/>
          <w:sz w:val="28"/>
          <w:szCs w:val="28"/>
        </w:rPr>
        <w:t>при</w:t>
      </w:r>
      <w:r w:rsidR="00E03505">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8" w:history="1">
        <w:r w:rsidRPr="008C5CFB">
          <w:t>Приказ Министерства экономического развития РФ от 1 сентября 2014 г</w:t>
        </w:r>
        <w:r>
          <w:t>ода</w:t>
        </w:r>
        <w:r w:rsidR="00CA0363">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w:t>
      </w:r>
      <w:r w:rsidRPr="00E15E1E">
        <w:t>р</w:t>
      </w:r>
      <w:r>
        <w:t>ации от 30 декабря 2016 № 1034/</w:t>
      </w:r>
      <w:proofErr w:type="spellStart"/>
      <w:r>
        <w:t>пр</w:t>
      </w:r>
      <w:proofErr w:type="spellEnd"/>
      <w:r>
        <w:t>;</w:t>
      </w:r>
    </w:p>
    <w:p w:rsidR="008425F4" w:rsidRPr="00E15E1E" w:rsidRDefault="008425F4" w:rsidP="008425F4">
      <w:pPr>
        <w:pStyle w:val="ConsPlusNormal"/>
        <w:ind w:firstLine="709"/>
        <w:jc w:val="both"/>
        <w:rPr>
          <w:rFonts w:ascii="Times New Roman" w:hAnsi="Times New Roman"/>
          <w:sz w:val="28"/>
          <w:szCs w:val="28"/>
        </w:rPr>
      </w:pPr>
      <w:r w:rsidRPr="00E15E1E">
        <w:rPr>
          <w:rFonts w:ascii="Times New Roman" w:hAnsi="Times New Roman"/>
          <w:sz w:val="28"/>
          <w:szCs w:val="28"/>
        </w:rPr>
        <w:t xml:space="preserve">- Правила землепользования и застройки муниципального образования </w:t>
      </w:r>
      <w:proofErr w:type="spellStart"/>
      <w:r w:rsidR="00743393">
        <w:rPr>
          <w:rFonts w:ascii="Times New Roman" w:hAnsi="Times New Roman"/>
          <w:sz w:val="28"/>
          <w:szCs w:val="28"/>
        </w:rPr>
        <w:t>Камлакское</w:t>
      </w:r>
      <w:proofErr w:type="spellEnd"/>
      <w:r w:rsidR="00743393">
        <w:rPr>
          <w:rFonts w:ascii="Times New Roman" w:hAnsi="Times New Roman"/>
          <w:sz w:val="28"/>
          <w:szCs w:val="28"/>
        </w:rPr>
        <w:t xml:space="preserve"> сельское поселение</w:t>
      </w:r>
      <w:r w:rsidRPr="00E15E1E">
        <w:rPr>
          <w:rFonts w:ascii="Times New Roman" w:hAnsi="Times New Roman"/>
          <w:sz w:val="28"/>
          <w:szCs w:val="28"/>
        </w:rPr>
        <w:t>;</w:t>
      </w:r>
    </w:p>
    <w:p w:rsidR="00040C60" w:rsidRDefault="008425F4" w:rsidP="00E03505">
      <w:pPr>
        <w:pStyle w:val="ConsPlusNormal"/>
        <w:ind w:firstLine="709"/>
        <w:jc w:val="both"/>
        <w:rPr>
          <w:rFonts w:ascii="Times New Roman" w:hAnsi="Times New Roman"/>
          <w:sz w:val="28"/>
          <w:szCs w:val="28"/>
        </w:rPr>
      </w:pPr>
      <w:r w:rsidRPr="00E15E1E">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proofErr w:type="spellStart"/>
      <w:r w:rsidR="00040C60" w:rsidRPr="00E15E1E">
        <w:rPr>
          <w:rFonts w:ascii="Times New Roman" w:hAnsi="Times New Roman"/>
          <w:sz w:val="28"/>
          <w:szCs w:val="28"/>
        </w:rPr>
        <w:t>Шебал</w:t>
      </w:r>
      <w:r w:rsidRPr="00E15E1E">
        <w:rPr>
          <w:rFonts w:ascii="Times New Roman" w:hAnsi="Times New Roman"/>
          <w:sz w:val="28"/>
          <w:szCs w:val="28"/>
        </w:rPr>
        <w:t>инский</w:t>
      </w:r>
      <w:proofErr w:type="spellEnd"/>
      <w:r w:rsidRPr="00E15E1E">
        <w:rPr>
          <w:rFonts w:ascii="Times New Roman" w:hAnsi="Times New Roman"/>
          <w:sz w:val="28"/>
          <w:szCs w:val="28"/>
        </w:rPr>
        <w:t xml:space="preserve"> район»</w:t>
      </w:r>
      <w:r w:rsidR="00E15E1E" w:rsidRPr="00E15E1E">
        <w:rPr>
          <w:rFonts w:ascii="Times New Roman" w:hAnsi="Times New Roman"/>
          <w:sz w:val="28"/>
          <w:szCs w:val="28"/>
        </w:rPr>
        <w:t xml:space="preserve"> и муниципального образования </w:t>
      </w:r>
      <w:proofErr w:type="spellStart"/>
      <w:r w:rsidR="00E15E1E" w:rsidRPr="00E15E1E">
        <w:rPr>
          <w:rFonts w:ascii="Times New Roman" w:hAnsi="Times New Roman"/>
          <w:sz w:val="28"/>
          <w:szCs w:val="28"/>
        </w:rPr>
        <w:t>Камлакское</w:t>
      </w:r>
      <w:proofErr w:type="spellEnd"/>
      <w:r w:rsidR="00E15E1E" w:rsidRPr="00E15E1E">
        <w:rPr>
          <w:rFonts w:ascii="Times New Roman" w:hAnsi="Times New Roman"/>
          <w:sz w:val="28"/>
          <w:szCs w:val="28"/>
        </w:rPr>
        <w:t xml:space="preserve"> сельское поселение</w:t>
      </w:r>
      <w:r w:rsidRPr="00E15E1E">
        <w:rPr>
          <w:rFonts w:ascii="Times New Roman" w:hAnsi="Times New Roman"/>
          <w:sz w:val="28"/>
          <w:szCs w:val="28"/>
        </w:rPr>
        <w:t>.</w:t>
      </w:r>
    </w:p>
    <w:p w:rsidR="00E15E1E" w:rsidRPr="00E03505" w:rsidRDefault="00E15E1E" w:rsidP="00E03505">
      <w:pPr>
        <w:pStyle w:val="ConsPlusNormal"/>
        <w:ind w:firstLine="709"/>
        <w:jc w:val="both"/>
        <w:rPr>
          <w:rFonts w:ascii="Times New Roman" w:hAnsi="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871435" w:rsidRPr="00EB4090">
        <w:rPr>
          <w:b/>
          <w:bCs/>
          <w:sz w:val="28"/>
          <w:szCs w:val="28"/>
        </w:rPr>
        <w:lastRenderedPageBreak/>
        <w:t>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Администраци</w:t>
      </w:r>
      <w:r w:rsidR="00E03505">
        <w:rPr>
          <w:rFonts w:ascii="Times New Roman" w:hAnsi="Times New Roman" w:cs="Times New Roman"/>
          <w:sz w:val="28"/>
          <w:szCs w:val="28"/>
        </w:rPr>
        <w:t>ю</w:t>
      </w:r>
      <w:r w:rsidR="00F71E1A" w:rsidRPr="000E503C">
        <w:rPr>
          <w:rFonts w:ascii="Times New Roman" w:hAnsi="Times New Roman" w:cs="Times New Roman"/>
          <w:sz w:val="28"/>
          <w:szCs w:val="28"/>
        </w:rPr>
        <w:t xml:space="preserve">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A0363">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xml:space="preserve">. </w:t>
      </w:r>
      <w:r w:rsidR="00E03505">
        <w:rPr>
          <w:rFonts w:ascii="Times New Roman" w:hAnsi="Times New Roman" w:cs="Times New Roman"/>
          <w:sz w:val="28"/>
          <w:szCs w:val="28"/>
        </w:rPr>
        <w:t>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E03505"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предоставляющая </w:t>
      </w:r>
      <w:r w:rsidR="000A21A8" w:rsidRPr="002B47ED">
        <w:rPr>
          <w:rFonts w:ascii="Times New Roman" w:hAnsi="Times New Roman" w:cs="Times New Roman"/>
          <w:sz w:val="28"/>
          <w:szCs w:val="28"/>
        </w:rPr>
        <w:t>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sidRPr="002B47ED">
        <w:rPr>
          <w:rFonts w:ascii="Times New Roman" w:hAnsi="Times New Roman" w:cs="Times New Roman"/>
          <w:sz w:val="28"/>
          <w:szCs w:val="28"/>
        </w:rPr>
        <w:lastRenderedPageBreak/>
        <w:t xml:space="preserve">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2B47ED">
        <w:rPr>
          <w:rFonts w:ascii="Times New Roman" w:hAnsi="Times New Roman" w:cs="Times New Roman"/>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CA0363">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A0363">
        <w:rPr>
          <w:sz w:val="28"/>
          <w:szCs w:val="28"/>
        </w:rPr>
        <w:t xml:space="preserve"> </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в отношении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t>- отсутствие оснований для подачи заявления о предоставлении</w:t>
      </w:r>
      <w:r w:rsidR="00CA0363">
        <w:rPr>
          <w:sz w:val="28"/>
          <w:szCs w:val="28"/>
        </w:rPr>
        <w:t xml:space="preserve"> </w:t>
      </w:r>
      <w:r>
        <w:rPr>
          <w:sz w:val="28"/>
          <w:szCs w:val="28"/>
        </w:rPr>
        <w:t xml:space="preserve">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 xml:space="preserve">отсутствие необходимости в отклонении от предельных параметров разрешенного строительства, реконструкции объектов капитального </w:t>
      </w:r>
      <w:r w:rsidRPr="00C60265">
        <w:rPr>
          <w:sz w:val="28"/>
          <w:szCs w:val="28"/>
        </w:rPr>
        <w:lastRenderedPageBreak/>
        <w:t>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r w:rsidRPr="00C60265">
        <w:rPr>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D606D8" w:rsidRPr="00D606D8" w:rsidRDefault="00D606D8" w:rsidP="00D606D8">
      <w:pPr>
        <w:autoSpaceDE w:val="0"/>
        <w:autoSpaceDN w:val="0"/>
        <w:adjustRightInd w:val="0"/>
        <w:ind w:firstLine="567"/>
        <w:jc w:val="both"/>
        <w:rPr>
          <w:sz w:val="28"/>
          <w:szCs w:val="28"/>
        </w:rPr>
      </w:pPr>
      <w:r>
        <w:rPr>
          <w:sz w:val="28"/>
          <w:szCs w:val="28"/>
        </w:rPr>
        <w:t xml:space="preserve">- 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Pr="00D606D8">
        <w:rPr>
          <w:sz w:val="28"/>
          <w:szCs w:val="28"/>
        </w:rPr>
        <w:t>не соответствует ограничениям использования объектов недвижимости, установленным на при</w:t>
      </w:r>
      <w:r w:rsidR="00F504DE">
        <w:rPr>
          <w:sz w:val="28"/>
          <w:szCs w:val="28"/>
        </w:rPr>
        <w:t xml:space="preserve"> </w:t>
      </w:r>
      <w:r w:rsidRPr="00D606D8">
        <w:rPr>
          <w:sz w:val="28"/>
          <w:szCs w:val="28"/>
        </w:rPr>
        <w:t>аэродромной территории.</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F504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00871435" w:rsidRPr="00EB4090">
        <w:rPr>
          <w:b/>
          <w:bCs/>
          <w:sz w:val="28"/>
          <w:szCs w:val="28"/>
        </w:rPr>
        <w:lastRenderedPageBreak/>
        <w:t xml:space="preserve">Российской Федерации, нормативными правовыми актами Республики Алтай, муниципальными правовыми актами муниципального </w:t>
      </w:r>
      <w:r w:rsidR="00871435" w:rsidRPr="00E15E1E">
        <w:rPr>
          <w:b/>
          <w:bCs/>
          <w:sz w:val="28"/>
          <w:szCs w:val="28"/>
        </w:rPr>
        <w:t xml:space="preserve">образования </w:t>
      </w:r>
      <w:r w:rsidR="00FD18B0" w:rsidRPr="00E15E1E">
        <w:rPr>
          <w:b/>
          <w:bCs/>
          <w:sz w:val="28"/>
          <w:szCs w:val="28"/>
        </w:rPr>
        <w:t>«</w:t>
      </w:r>
      <w:proofErr w:type="spellStart"/>
      <w:r w:rsidR="00040C60" w:rsidRPr="00E15E1E">
        <w:rPr>
          <w:b/>
          <w:bCs/>
          <w:sz w:val="28"/>
          <w:szCs w:val="28"/>
        </w:rPr>
        <w:t>Шебал</w:t>
      </w:r>
      <w:r w:rsidR="00871435" w:rsidRPr="00E15E1E">
        <w:rPr>
          <w:b/>
          <w:bCs/>
          <w:sz w:val="28"/>
          <w:szCs w:val="28"/>
        </w:rPr>
        <w:t>инский</w:t>
      </w:r>
      <w:proofErr w:type="spellEnd"/>
      <w:r w:rsidR="00871435" w:rsidRPr="00E15E1E">
        <w:rPr>
          <w:b/>
          <w:bCs/>
          <w:sz w:val="28"/>
          <w:szCs w:val="28"/>
        </w:rPr>
        <w:t xml:space="preserve"> район</w:t>
      </w:r>
      <w:r w:rsidR="00FD18B0" w:rsidRPr="00E15E1E">
        <w:rPr>
          <w:b/>
          <w:bCs/>
          <w:sz w:val="28"/>
          <w:szCs w:val="28"/>
        </w:rPr>
        <w:t>»</w:t>
      </w:r>
      <w:r w:rsidR="00E15E1E">
        <w:rPr>
          <w:b/>
          <w:bCs/>
          <w:sz w:val="28"/>
          <w:szCs w:val="28"/>
        </w:rPr>
        <w:t xml:space="preserve"> и муниципального образования </w:t>
      </w:r>
      <w:proofErr w:type="spellStart"/>
      <w:r w:rsidR="00E15E1E">
        <w:rPr>
          <w:b/>
          <w:bCs/>
          <w:sz w:val="28"/>
          <w:szCs w:val="28"/>
        </w:rPr>
        <w:t>Камлакское</w:t>
      </w:r>
      <w:proofErr w:type="spellEnd"/>
      <w:r w:rsidR="00E15E1E">
        <w:rPr>
          <w:b/>
          <w:bCs/>
          <w:sz w:val="28"/>
          <w:szCs w:val="28"/>
        </w:rPr>
        <w:t xml:space="preserve"> сельское поселение</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lastRenderedPageBreak/>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040C60">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proofErr w:type="spellStart"/>
      <w:r w:rsidR="00040C60">
        <w:rPr>
          <w:sz w:val="28"/>
          <w:szCs w:val="28"/>
        </w:rPr>
        <w:t>Шебал</w:t>
      </w:r>
      <w:r w:rsidR="00871435" w:rsidRPr="00EB4090">
        <w:rPr>
          <w:sz w:val="28"/>
          <w:szCs w:val="28"/>
        </w:rPr>
        <w:t>инском</w:t>
      </w:r>
      <w:proofErr w:type="spellEnd"/>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040C60">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40C60">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40C60">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Pr="00D13CD8">
        <w:rPr>
          <w:sz w:val="28"/>
          <w:szCs w:val="28"/>
        </w:rPr>
        <w:lastRenderedPageBreak/>
        <w:t>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r w:rsidR="00CA37AF" w:rsidRPr="00D13CD8">
        <w:rPr>
          <w:sz w:val="28"/>
          <w:szCs w:val="28"/>
        </w:rPr>
        <w:t>заявителем,</w:t>
      </w:r>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r w:rsidR="00CA37AF" w:rsidRPr="00D13CD8">
        <w:rPr>
          <w:sz w:val="28"/>
          <w:szCs w:val="28"/>
        </w:rPr>
        <w:t>ошибок,</w:t>
      </w:r>
      <w:r w:rsidRPr="00D13CD8">
        <w:rPr>
          <w:sz w:val="28"/>
          <w:szCs w:val="28"/>
        </w:rPr>
        <w:t xml:space="preserve"> и </w:t>
      </w:r>
      <w:r w:rsidR="00CA37AF" w:rsidRPr="00D13CD8">
        <w:rPr>
          <w:sz w:val="28"/>
          <w:szCs w:val="28"/>
        </w:rPr>
        <w:t>документов,</w:t>
      </w:r>
      <w:r w:rsidRPr="00D13CD8">
        <w:rPr>
          <w:sz w:val="28"/>
          <w:szCs w:val="28"/>
        </w:rPr>
        <w:t xml:space="preserve">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r w:rsidR="00CA37AF" w:rsidRPr="00D13CD8">
        <w:rPr>
          <w:sz w:val="28"/>
          <w:szCs w:val="28"/>
        </w:rPr>
        <w:t>предоставления муниципальной</w:t>
      </w:r>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w:t>
      </w:r>
      <w:r w:rsidR="00D838CF" w:rsidRPr="00D13CD8">
        <w:rPr>
          <w:sz w:val="28"/>
          <w:szCs w:val="28"/>
        </w:rPr>
        <w:lastRenderedPageBreak/>
        <w:t xml:space="preserve">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публикация </w:t>
      </w:r>
      <w:r w:rsidR="00E15E1E">
        <w:rPr>
          <w:rFonts w:ascii="Times New Roman" w:hAnsi="Times New Roman" w:cs="Times New Roman"/>
          <w:sz w:val="28"/>
          <w:szCs w:val="28"/>
        </w:rPr>
        <w:t>постановления</w:t>
      </w:r>
      <w:r>
        <w:rPr>
          <w:rFonts w:ascii="Times New Roman" w:hAnsi="Times New Roman" w:cs="Times New Roman"/>
          <w:sz w:val="28"/>
          <w:szCs w:val="28"/>
        </w:rPr>
        <w:t xml:space="preserve"> о проведении публичных слушаний по предоставлени</w:t>
      </w:r>
      <w:r w:rsidR="00D606D8">
        <w:rPr>
          <w:rFonts w:ascii="Times New Roman" w:hAnsi="Times New Roman" w:cs="Times New Roman"/>
          <w:sz w:val="28"/>
          <w:szCs w:val="28"/>
        </w:rPr>
        <w:t>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CA0363">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w:t>
      </w:r>
      <w:r w:rsidR="00CA37AF">
        <w:rPr>
          <w:rFonts w:ascii="Times New Roman" w:hAnsi="Times New Roman" w:cs="Times New Roman"/>
          <w:sz w:val="28"/>
          <w:szCs w:val="28"/>
        </w:rPr>
        <w:t>оведения общественных обсуждений п</w:t>
      </w:r>
      <w:r w:rsidR="00D606D8">
        <w:rPr>
          <w:rFonts w:ascii="Times New Roman" w:hAnsi="Times New Roman" w:cs="Times New Roman"/>
          <w:sz w:val="28"/>
          <w:szCs w:val="28"/>
        </w:rPr>
        <w:t>о предоставлению</w:t>
      </w:r>
      <w:r w:rsidR="00CA37AF">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CA37AF">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20EC6">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620EC6">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w:t>
      </w:r>
      <w:r w:rsidR="00CA37AF">
        <w:rPr>
          <w:color w:val="auto"/>
          <w:sz w:val="28"/>
          <w:szCs w:val="28"/>
        </w:rPr>
        <w:t>Администрацию</w:t>
      </w:r>
      <w:r w:rsidRPr="00FE2706">
        <w:rPr>
          <w:color w:val="auto"/>
          <w:sz w:val="28"/>
          <w:szCs w:val="28"/>
        </w:rPr>
        <w:t xml:space="preserve">;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040C60" w:rsidP="003039DF">
      <w:pPr>
        <w:pStyle w:val="Default"/>
        <w:ind w:firstLine="709"/>
        <w:jc w:val="both"/>
        <w:rPr>
          <w:color w:val="auto"/>
          <w:sz w:val="28"/>
          <w:szCs w:val="28"/>
        </w:rPr>
      </w:pPr>
      <w:r>
        <w:rPr>
          <w:color w:val="auto"/>
          <w:sz w:val="28"/>
          <w:szCs w:val="28"/>
        </w:rPr>
        <w:t xml:space="preserve">- </w:t>
      </w:r>
      <w:r w:rsidR="003039DF"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w:t>
      </w:r>
      <w:r w:rsidR="00CA37AF">
        <w:rPr>
          <w:color w:val="auto"/>
          <w:sz w:val="28"/>
          <w:szCs w:val="28"/>
        </w:rPr>
        <w:t>ому</w:t>
      </w:r>
      <w:r w:rsidR="003039DF" w:rsidRPr="00FE2706">
        <w:rPr>
          <w:color w:val="auto"/>
          <w:sz w:val="28"/>
          <w:szCs w:val="28"/>
        </w:rPr>
        <w:t xml:space="preserve">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97D3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97D3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97D3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w:t>
      </w:r>
      <w:r w:rsidR="00CA37AF">
        <w:rPr>
          <w:rFonts w:ascii="Times New Roman" w:hAnsi="Times New Roman" w:cs="Times New Roman"/>
          <w:sz w:val="28"/>
          <w:szCs w:val="28"/>
        </w:rPr>
        <w:t>у</w:t>
      </w:r>
      <w:r w:rsidRPr="00FE2706">
        <w:rPr>
          <w:rFonts w:ascii="Times New Roman" w:hAnsi="Times New Roman" w:cs="Times New Roman"/>
          <w:sz w:val="28"/>
          <w:szCs w:val="28"/>
        </w:rPr>
        <w:t xml:space="preserve"> </w:t>
      </w:r>
      <w:r w:rsidR="00CA37AF">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lastRenderedPageBreak/>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CA37AF">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697D3D">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CA37A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97D3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697D3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620EC6">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9C7933" w:rsidRDefault="007E7480" w:rsidP="009C7933">
      <w:pPr>
        <w:pStyle w:val="Default"/>
        <w:jc w:val="center"/>
        <w:rPr>
          <w:b/>
          <w:sz w:val="28"/>
          <w:szCs w:val="28"/>
        </w:rPr>
      </w:pPr>
      <w:r w:rsidRPr="009C7933">
        <w:rPr>
          <w:b/>
          <w:sz w:val="28"/>
          <w:szCs w:val="28"/>
        </w:rPr>
        <w:t>3.4</w:t>
      </w:r>
      <w:r w:rsidR="00FE2706" w:rsidRPr="009C7933">
        <w:rPr>
          <w:b/>
          <w:sz w:val="28"/>
          <w:szCs w:val="28"/>
        </w:rPr>
        <w:t xml:space="preserve">. Запрос и получение документов, необходимых для </w:t>
      </w:r>
      <w:r w:rsidR="00423DAD" w:rsidRPr="009C7933">
        <w:rPr>
          <w:b/>
          <w:sz w:val="28"/>
          <w:szCs w:val="28"/>
        </w:rPr>
        <w:t>рассмотрения</w:t>
      </w:r>
      <w:r w:rsidR="009C7933">
        <w:rPr>
          <w:sz w:val="28"/>
          <w:szCs w:val="28"/>
        </w:rPr>
        <w:t xml:space="preserve"> </w:t>
      </w:r>
      <w:r w:rsidR="009C7933" w:rsidRPr="009C7933">
        <w:rPr>
          <w:b/>
          <w:sz w:val="28"/>
          <w:szCs w:val="28"/>
        </w:rPr>
        <w:t>заявления о предоставлении</w:t>
      </w:r>
      <w:r w:rsidR="009C7933"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FE2706" w:rsidRPr="000E503C" w:rsidRDefault="00FE2706" w:rsidP="009C793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w:t>
      </w:r>
      <w:r w:rsidR="00FE2706" w:rsidRPr="000E503C">
        <w:rPr>
          <w:rFonts w:ascii="Times New Roman" w:hAnsi="Times New Roman" w:cs="Times New Roman"/>
          <w:sz w:val="28"/>
          <w:szCs w:val="28"/>
        </w:rPr>
        <w:lastRenderedPageBreak/>
        <w:t>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A56E7">
      <w:pPr>
        <w:pStyle w:val="Default"/>
        <w:jc w:val="both"/>
        <w:rPr>
          <w:sz w:val="28"/>
          <w:szCs w:val="28"/>
        </w:rPr>
      </w:pPr>
      <w:r>
        <w:rPr>
          <w:sz w:val="28"/>
          <w:szCs w:val="28"/>
        </w:rPr>
        <w:t>41</w:t>
      </w:r>
      <w:r w:rsidR="00FE2706"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sz w:val="28"/>
          <w:szCs w:val="28"/>
        </w:rPr>
        <w:t>рассмотрения</w:t>
      </w:r>
      <w:r w:rsidR="007A56E7">
        <w:rPr>
          <w:sz w:val="28"/>
          <w:szCs w:val="28"/>
        </w:rPr>
        <w:t xml:space="preserve"> заявления о п</w:t>
      </w:r>
      <w:r w:rsidR="007A56E7" w:rsidRPr="007A56E7">
        <w:rPr>
          <w:sz w:val="28"/>
          <w:szCs w:val="28"/>
        </w:rPr>
        <w:t>редоставлени</w:t>
      </w:r>
      <w:r w:rsidR="007A56E7">
        <w:rPr>
          <w:sz w:val="28"/>
          <w:szCs w:val="28"/>
        </w:rPr>
        <w:t>и</w:t>
      </w:r>
      <w:r w:rsidR="007A56E7"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CA37A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7A5BDB">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w:t>
      </w:r>
      <w:r w:rsidR="00E15E1E">
        <w:rPr>
          <w:rFonts w:ascii="Times New Roman" w:hAnsi="Times New Roman" w:cs="Times New Roman"/>
          <w:sz w:val="28"/>
          <w:szCs w:val="28"/>
        </w:rPr>
        <w:t>постановление</w:t>
      </w:r>
      <w:r>
        <w:rPr>
          <w:rFonts w:ascii="Times New Roman" w:hAnsi="Times New Roman" w:cs="Times New Roman"/>
          <w:sz w:val="28"/>
          <w:szCs w:val="28"/>
        </w:rPr>
        <w:t xml:space="preserve">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007A5BDB">
        <w:rPr>
          <w:rFonts w:ascii="Times New Roman" w:hAnsi="Times New Roman" w:cs="Times New Roman"/>
          <w:sz w:val="28"/>
          <w:szCs w:val="28"/>
        </w:rPr>
        <w:t xml:space="preserve">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A351DE">
        <w:rPr>
          <w:rFonts w:ascii="Times New Roman" w:hAnsi="Times New Roman" w:cs="Times New Roman"/>
          <w:sz w:val="28"/>
          <w:szCs w:val="28"/>
        </w:rPr>
        <w:t xml:space="preserve"> </w:t>
      </w:r>
      <w:r w:rsidR="00C14D47"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00A351DE">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w:t>
      </w:r>
      <w:r w:rsidR="00C14D47" w:rsidRPr="00D606D8">
        <w:rPr>
          <w:rFonts w:ascii="Times New Roman" w:hAnsi="Times New Roman" w:cs="Times New Roman"/>
          <w:sz w:val="28"/>
          <w:szCs w:val="28"/>
        </w:rPr>
        <w:lastRenderedPageBreak/>
        <w:t xml:space="preserve">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
    <w:p w:rsidR="00591700" w:rsidRDefault="00A351DE"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91700">
        <w:rPr>
          <w:rFonts w:ascii="Times New Roman" w:hAnsi="Times New Roman" w:cs="Times New Roman"/>
          <w:sz w:val="28"/>
          <w:szCs w:val="28"/>
        </w:rPr>
        <w:t>проводит общественны</w:t>
      </w:r>
      <w:r w:rsidR="000C1852">
        <w:rPr>
          <w:rFonts w:ascii="Times New Roman" w:hAnsi="Times New Roman" w:cs="Times New Roman"/>
          <w:sz w:val="28"/>
          <w:szCs w:val="28"/>
        </w:rPr>
        <w:t>е</w:t>
      </w:r>
      <w:r w:rsidR="00591700">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Pr>
          <w:rFonts w:ascii="Times New Roman" w:hAnsi="Times New Roman" w:cs="Times New Roman"/>
          <w:sz w:val="28"/>
          <w:szCs w:val="28"/>
        </w:rPr>
        <w:t xml:space="preserve"> </w:t>
      </w:r>
      <w:r w:rsidR="00591700">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A351DE">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A351DE">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w:t>
      </w:r>
      <w:r w:rsidR="00E15E1E">
        <w:rPr>
          <w:rFonts w:ascii="Times New Roman" w:hAnsi="Times New Roman" w:cs="Times New Roman"/>
          <w:sz w:val="28"/>
          <w:szCs w:val="28"/>
        </w:rPr>
        <w:t>постановления</w:t>
      </w:r>
      <w:r>
        <w:rPr>
          <w:rFonts w:ascii="Times New Roman" w:hAnsi="Times New Roman" w:cs="Times New Roman"/>
          <w:sz w:val="28"/>
          <w:szCs w:val="28"/>
        </w:rPr>
        <w:t xml:space="preserve">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A351DE">
        <w:rPr>
          <w:rFonts w:ascii="Times New Roman" w:hAnsi="Times New Roman" w:cs="Times New Roman"/>
          <w:sz w:val="28"/>
          <w:szCs w:val="28"/>
        </w:rPr>
        <w:t xml:space="preserve"> </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E15E1E">
        <w:rPr>
          <w:rFonts w:ascii="Times New Roman" w:hAnsi="Times New Roman" w:cs="Times New Roman"/>
          <w:sz w:val="28"/>
          <w:szCs w:val="28"/>
        </w:rPr>
        <w:t>постановления</w:t>
      </w:r>
      <w:r w:rsidR="00591700">
        <w:rPr>
          <w:rFonts w:ascii="Times New Roman" w:hAnsi="Times New Roman" w:cs="Times New Roman"/>
          <w:sz w:val="28"/>
          <w:szCs w:val="28"/>
        </w:rPr>
        <w:t xml:space="preserve">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E15E1E">
        <w:rPr>
          <w:rFonts w:ascii="Times New Roman" w:hAnsi="Times New Roman" w:cs="Times New Roman"/>
          <w:sz w:val="28"/>
          <w:szCs w:val="28"/>
        </w:rPr>
        <w:t>постановление</w:t>
      </w:r>
      <w:r w:rsidR="00591700">
        <w:rPr>
          <w:rFonts w:ascii="Times New Roman" w:hAnsi="Times New Roman" w:cs="Times New Roman"/>
          <w:sz w:val="28"/>
          <w:szCs w:val="28"/>
        </w:rPr>
        <w:t xml:space="preserve"> о </w:t>
      </w:r>
      <w:r w:rsidR="000C1852">
        <w:rPr>
          <w:rFonts w:ascii="Times New Roman" w:hAnsi="Times New Roman" w:cs="Times New Roman"/>
          <w:sz w:val="28"/>
          <w:szCs w:val="28"/>
        </w:rPr>
        <w:t>предоставления</w:t>
      </w:r>
      <w:r w:rsidR="005A1114">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DD38BD">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DD38BD">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D38BD">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E15E1E">
        <w:rPr>
          <w:rFonts w:ascii="Times New Roman" w:hAnsi="Times New Roman" w:cs="Times New Roman"/>
          <w:sz w:val="28"/>
          <w:szCs w:val="28"/>
        </w:rPr>
        <w:t xml:space="preserve">постановления </w:t>
      </w:r>
      <w:r w:rsidR="009905EB">
        <w:rPr>
          <w:rFonts w:ascii="Times New Roman" w:hAnsi="Times New Roman" w:cs="Times New Roman"/>
          <w:sz w:val="28"/>
          <w:szCs w:val="28"/>
        </w:rPr>
        <w:t>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lastRenderedPageBreak/>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w:t>
      </w:r>
      <w:r w:rsidR="00CA37AF">
        <w:rPr>
          <w:sz w:val="28"/>
          <w:szCs w:val="28"/>
        </w:rPr>
        <w:t>ой</w:t>
      </w:r>
      <w:r w:rsidR="00AA32ED">
        <w:rPr>
          <w:sz w:val="28"/>
          <w:szCs w:val="28"/>
        </w:rPr>
        <w:t xml:space="preserve"> муниципального образования.</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CA37AF">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CA37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CA37A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Решение о проведении плановых и внеплановых проверок принимается Глав</w:t>
      </w:r>
      <w:r w:rsidR="00CA37AF">
        <w:rPr>
          <w:sz w:val="28"/>
          <w:szCs w:val="28"/>
        </w:rPr>
        <w:t>ой</w:t>
      </w:r>
      <w:r w:rsidR="00AA32ED">
        <w:rPr>
          <w:sz w:val="28"/>
          <w:szCs w:val="28"/>
        </w:rPr>
        <w:t xml:space="preserve"> муниципального образования</w:t>
      </w:r>
      <w:r w:rsidRPr="00EB4090">
        <w:rPr>
          <w:sz w:val="28"/>
          <w:szCs w:val="28"/>
        </w:rPr>
        <w:t xml:space="preserve">.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lastRenderedPageBreak/>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Глав</w:t>
      </w:r>
      <w:r w:rsidR="009B2D56">
        <w:rPr>
          <w:sz w:val="28"/>
          <w:szCs w:val="28"/>
        </w:rPr>
        <w:t>е</w:t>
      </w:r>
      <w:r w:rsidRPr="00EB4090">
        <w:rPr>
          <w:sz w:val="28"/>
          <w:szCs w:val="28"/>
        </w:rPr>
        <w:t xml:space="preserve"> муниципального образования (</w:t>
      </w:r>
      <w:r w:rsidR="0019023A" w:rsidRPr="00EB4090">
        <w:rPr>
          <w:sz w:val="28"/>
          <w:szCs w:val="28"/>
        </w:rPr>
        <w:t>лицу,</w:t>
      </w:r>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proofErr w:type="spellStart"/>
      <w:r w:rsidR="009B2D56">
        <w:rPr>
          <w:b/>
          <w:bCs/>
          <w:sz w:val="28"/>
          <w:szCs w:val="28"/>
        </w:rPr>
        <w:t>Камлакское</w:t>
      </w:r>
      <w:proofErr w:type="spellEnd"/>
      <w:r w:rsidR="009B2D56">
        <w:rPr>
          <w:b/>
          <w:bCs/>
          <w:sz w:val="28"/>
          <w:szCs w:val="28"/>
        </w:rPr>
        <w:t xml:space="preserve">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9B2D56">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 xml:space="preserve">Предмет досудебного (внесудебного) обжалования заявителем решений и действий (бездействия) органа, предоставляющего </w:t>
      </w:r>
      <w:r w:rsidR="00244F2E" w:rsidRPr="00D741A4">
        <w:rPr>
          <w:sz w:val="28"/>
          <w:szCs w:val="28"/>
        </w:rPr>
        <w:lastRenderedPageBreak/>
        <w:t>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 xml:space="preserve">частью 1.3 </w:t>
        </w:r>
        <w:r w:rsidRPr="00B80E02">
          <w:rPr>
            <w:sz w:val="28"/>
            <w:szCs w:val="28"/>
          </w:rPr>
          <w:lastRenderedPageBreak/>
          <w:t>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w:t>
      </w:r>
      <w:r w:rsidRPr="00D741A4">
        <w:rPr>
          <w:sz w:val="28"/>
          <w:szCs w:val="28"/>
        </w:rPr>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80E02">
        <w:rPr>
          <w:sz w:val="28"/>
          <w:szCs w:val="28"/>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AA32ED">
        <w:rPr>
          <w:sz w:val="28"/>
          <w:szCs w:val="28"/>
        </w:rPr>
        <w:t xml:space="preserve"> </w:t>
      </w:r>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AA32ED">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в целях незамедлительного устранения выявленных </w:t>
      </w:r>
      <w:r w:rsidR="00FB3B91" w:rsidRPr="00B80E02">
        <w:rPr>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9B2D56" w:rsidRDefault="009B2D56" w:rsidP="00D741A4">
      <w:pPr>
        <w:pStyle w:val="Default"/>
        <w:ind w:firstLine="709"/>
        <w:jc w:val="both"/>
        <w:rPr>
          <w:sz w:val="28"/>
          <w:szCs w:val="28"/>
        </w:rPr>
      </w:pPr>
    </w:p>
    <w:p w:rsidR="009B2D56" w:rsidRDefault="009B2D56" w:rsidP="00D741A4">
      <w:pPr>
        <w:pStyle w:val="Default"/>
        <w:ind w:firstLine="709"/>
        <w:jc w:val="both"/>
        <w:rPr>
          <w:sz w:val="28"/>
          <w:szCs w:val="28"/>
        </w:rPr>
      </w:pPr>
    </w:p>
    <w:p w:rsidR="009B2D56" w:rsidRDefault="009B2D56" w:rsidP="00D741A4">
      <w:pPr>
        <w:pStyle w:val="Default"/>
        <w:ind w:firstLine="709"/>
        <w:jc w:val="both"/>
        <w:rPr>
          <w:sz w:val="28"/>
          <w:szCs w:val="28"/>
        </w:rPr>
      </w:pPr>
    </w:p>
    <w:p w:rsidR="009B2D56" w:rsidRDefault="009B2D56" w:rsidP="00D741A4">
      <w:pPr>
        <w:pStyle w:val="Default"/>
        <w:ind w:firstLine="709"/>
        <w:jc w:val="both"/>
        <w:rPr>
          <w:sz w:val="28"/>
          <w:szCs w:val="28"/>
        </w:rPr>
      </w:pPr>
    </w:p>
    <w:p w:rsidR="009B2D56" w:rsidRDefault="009B2D56" w:rsidP="00D741A4">
      <w:pPr>
        <w:pStyle w:val="Default"/>
        <w:ind w:firstLine="709"/>
        <w:jc w:val="both"/>
        <w:rPr>
          <w:sz w:val="28"/>
          <w:szCs w:val="28"/>
        </w:rPr>
      </w:pPr>
    </w:p>
    <w:p w:rsidR="009B2D56" w:rsidRDefault="009B2D56"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AA32ED" w:rsidRDefault="00AA32ED"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656E8C">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656E8C">
        <w:t>21</w:t>
      </w:r>
      <w:r w:rsidRPr="0071668A">
        <w:t xml:space="preserve">» </w:t>
      </w:r>
      <w:r w:rsidR="00656E8C">
        <w:t>октября 2021</w:t>
      </w:r>
      <w:r w:rsidRPr="0071668A">
        <w:t xml:space="preserve">   г. №</w:t>
      </w:r>
      <w:r w:rsidR="00656E8C">
        <w:t>43</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B25402">
        <w:t xml:space="preserve">Портале      </w:t>
      </w:r>
      <w:r>
        <w:t>│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B25402" w:rsidP="00956E52">
      <w:pPr>
        <w:pStyle w:val="ConsPlusNonformat"/>
        <w:jc w:val="both"/>
      </w:pPr>
      <w:r>
        <w:t xml:space="preserve">          </w:t>
      </w:r>
      <w:r w:rsidR="00763D4F">
        <w:t xml:space="preserve">│ </w:t>
      </w:r>
      <w:r w:rsidR="00956E52">
        <w:t xml:space="preserve">Прием и регистрация </w:t>
      </w:r>
      <w:proofErr w:type="gramStart"/>
      <w:r w:rsidR="00F013CA">
        <w:t xml:space="preserve">заявления  </w:t>
      </w:r>
      <w:r w:rsidR="00956E52">
        <w:t>│</w:t>
      </w:r>
      <w:proofErr w:type="gramEnd"/>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B25402" w:rsidP="00956E52">
      <w:pPr>
        <w:pStyle w:val="ConsPlusNonformat"/>
        <w:jc w:val="both"/>
      </w:pPr>
      <w:r>
        <w:t xml:space="preserve">          </w:t>
      </w:r>
      <w:proofErr w:type="gramStart"/>
      <w:r w:rsidR="00956E52">
        <w:t>│  Пакет</w:t>
      </w:r>
      <w:proofErr w:type="gramEnd"/>
      <w:r w:rsidR="00956E52">
        <w:t xml:space="preserve"> документов комплектен?</w:t>
      </w:r>
      <w:r>
        <w:t xml:space="preserve">  </w:t>
      </w:r>
      <w:r w:rsidR="00956E52">
        <w:t>├─────</w:t>
      </w:r>
      <w:proofErr w:type="gramStart"/>
      <w:r w:rsidR="00956E52">
        <w:t>─&gt;┤</w:t>
      </w:r>
      <w:proofErr w:type="gramEnd"/>
      <w:r w:rsidR="00F37B7F">
        <w:t xml:space="preserve">Возврат </w:t>
      </w:r>
      <w:r w:rsidR="00F013CA">
        <w:t xml:space="preserve">заявления  </w:t>
      </w:r>
      <w:r w:rsidR="00956E52">
        <w:t xml:space="preserve"> </w:t>
      </w:r>
      <w:r>
        <w:t xml:space="preserve">  </w:t>
      </w:r>
      <w:r w:rsidR="00956E52">
        <w:t>│</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B25402">
        <w:t xml:space="preserve">                </w:t>
      </w:r>
      <w:r>
        <w:t xml:space="preserve">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lastRenderedPageBreak/>
        <w:t xml:space="preserve">          └──────────────┬─────────────────┘       └─────────┬────────────┘</w:t>
      </w:r>
    </w:p>
    <w:p w:rsidR="00956E52" w:rsidRDefault="00B25402" w:rsidP="00956E52">
      <w:pPr>
        <w:pStyle w:val="ConsPlusNonformat"/>
        <w:jc w:val="both"/>
      </w:pPr>
      <w:r>
        <w:t xml:space="preserve">                         </w:t>
      </w:r>
      <w:proofErr w:type="gramStart"/>
      <w:r w:rsidR="00956E52">
        <w:t>V  Нет</w:t>
      </w:r>
      <w:proofErr w:type="gramEnd"/>
      <w:r w:rsidR="00956E52">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B25402" w:rsidP="00956E52">
      <w:pPr>
        <w:pStyle w:val="ConsPlusNonformat"/>
        <w:jc w:val="both"/>
      </w:pPr>
      <w:r>
        <w:t xml:space="preserve">                 </w:t>
      </w:r>
      <w:proofErr w:type="gramStart"/>
      <w:r w:rsidR="00956E52">
        <w:t>│  муниципальной</w:t>
      </w:r>
      <w:proofErr w:type="gramEnd"/>
      <w:r w:rsidR="00956E52">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proofErr w:type="gramStart"/>
      <w:r w:rsidR="0019023A">
        <w:t>постановления</w:t>
      </w:r>
      <w:r w:rsidR="00F013CA">
        <w:t xml:space="preserve"> </w:t>
      </w:r>
      <w:r w:rsidR="00B25402">
        <w:t xml:space="preserve"> </w:t>
      </w:r>
      <w:r w:rsidR="00F013CA">
        <w:t>│</w:t>
      </w:r>
      <w:proofErr w:type="gramEnd"/>
      <w:r w:rsidR="00F013CA">
        <w:t xml:space="preserve">         │ </w:t>
      </w:r>
      <w:r w:rsidR="00956E52">
        <w:t xml:space="preserve">Выдача </w:t>
      </w:r>
      <w:r w:rsidR="00F013CA">
        <w:t>мотивированного</w:t>
      </w:r>
      <w:r w:rsidR="00B25402">
        <w:t xml:space="preserve"> </w:t>
      </w:r>
      <w:r w:rsidR="00956E52">
        <w:t>│</w:t>
      </w:r>
    </w:p>
    <w:p w:rsidR="00956E52" w:rsidRDefault="00956E52" w:rsidP="00956E52">
      <w:pPr>
        <w:pStyle w:val="ConsPlusNonformat"/>
        <w:jc w:val="both"/>
      </w:pPr>
      <w:r>
        <w:t xml:space="preserve">              │ </w:t>
      </w:r>
      <w:r w:rsidR="00F37B7F">
        <w:t xml:space="preserve">о </w:t>
      </w:r>
      <w:r w:rsidR="00F013CA">
        <w:t>предоставлении</w:t>
      </w:r>
      <w:r w:rsidR="00B25402">
        <w:t xml:space="preserve">       </w:t>
      </w:r>
      <w:r w:rsidR="00F013CA">
        <w:t>│         │отказа в предоставлении</w:t>
      </w:r>
      <w:r w:rsidR="00B25402">
        <w:t xml:space="preserve"> </w:t>
      </w:r>
      <w:r>
        <w:t>│</w:t>
      </w:r>
    </w:p>
    <w:p w:rsidR="00956E52" w:rsidRDefault="00956E52" w:rsidP="00956E52">
      <w:pPr>
        <w:pStyle w:val="ConsPlusNonformat"/>
        <w:jc w:val="both"/>
      </w:pPr>
      <w:r>
        <w:t xml:space="preserve">              │</w:t>
      </w:r>
      <w:r w:rsidR="00F013CA">
        <w:t xml:space="preserve">разрешения на </w:t>
      </w:r>
      <w:r w:rsidR="007B69A9">
        <w:t>отклонение</w:t>
      </w:r>
      <w:r>
        <w:t>│         │</w:t>
      </w:r>
      <w:r w:rsidR="00F013CA">
        <w:t>разрешения на</w:t>
      </w:r>
      <w:r w:rsidR="007B69A9">
        <w:t xml:space="preserve"> отклонение</w:t>
      </w:r>
      <w:r>
        <w:t>│</w:t>
      </w:r>
    </w:p>
    <w:p w:rsidR="00D43EDF" w:rsidRDefault="007B69A9" w:rsidP="00956E52">
      <w:pPr>
        <w:pStyle w:val="ConsPlusNonformat"/>
        <w:jc w:val="both"/>
      </w:pPr>
      <w:r>
        <w:t xml:space="preserve">              │     от параметров      </w:t>
      </w:r>
      <w:r w:rsidR="00D43EDF">
        <w:t>│</w:t>
      </w:r>
      <w:r w:rsidR="007A2576">
        <w:t xml:space="preserve">         │     </w:t>
      </w:r>
      <w:r>
        <w:t>от параметров</w:t>
      </w:r>
      <w:r w:rsidR="00B25402">
        <w:t xml:space="preserve">      </w:t>
      </w:r>
      <w:r w:rsidR="007A2576">
        <w:t>│</w:t>
      </w:r>
    </w:p>
    <w:p w:rsidR="00956E52" w:rsidRDefault="00B25402" w:rsidP="00956E52">
      <w:pPr>
        <w:pStyle w:val="ConsPlusNonformat"/>
        <w:jc w:val="both"/>
      </w:pPr>
      <w:r>
        <w:t xml:space="preserve">              </w:t>
      </w:r>
      <w:r w:rsidR="007A2576">
        <w:t>│</w:t>
      </w:r>
      <w:r w:rsidR="007B69A9">
        <w:t>допустимого</w:t>
      </w:r>
      <w:r>
        <w:t xml:space="preserve">             </w:t>
      </w:r>
      <w:r w:rsidR="00F013CA">
        <w:t>│         │</w:t>
      </w:r>
      <w:r w:rsidR="007B69A9">
        <w:t xml:space="preserve">допустимого      </w:t>
      </w:r>
      <w:r>
        <w:t xml:space="preserve">      </w:t>
      </w:r>
      <w:r w:rsidR="007B69A9">
        <w:t xml:space="preserve"> </w:t>
      </w:r>
      <w:r w:rsidR="00956E52">
        <w:t>│</w:t>
      </w:r>
    </w:p>
    <w:p w:rsidR="007B69A9" w:rsidRDefault="00B25402" w:rsidP="00956E52">
      <w:pPr>
        <w:pStyle w:val="ConsPlusNonformat"/>
        <w:jc w:val="both"/>
      </w:pPr>
      <w:r>
        <w:t xml:space="preserve">              </w:t>
      </w:r>
      <w:r w:rsidR="007B69A9">
        <w:t xml:space="preserve">│     </w:t>
      </w:r>
      <w:proofErr w:type="gramStart"/>
      <w:r w:rsidR="007B69A9">
        <w:t xml:space="preserve">строительства,   </w:t>
      </w:r>
      <w:proofErr w:type="gramEnd"/>
      <w:r>
        <w:t xml:space="preserve">  </w:t>
      </w:r>
      <w:r w:rsidR="007B69A9">
        <w:t xml:space="preserve">│    </w:t>
      </w:r>
      <w:r>
        <w:t xml:space="preserve">          </w:t>
      </w:r>
      <w:r w:rsidR="007B69A9">
        <w:t xml:space="preserve"> строительства,     │</w:t>
      </w:r>
    </w:p>
    <w:p w:rsidR="007B69A9" w:rsidRDefault="00B25402" w:rsidP="007B69A9">
      <w:pPr>
        <w:pStyle w:val="ConsPlusNonformat"/>
        <w:jc w:val="both"/>
      </w:pPr>
      <w:r>
        <w:t xml:space="preserve">              </w:t>
      </w:r>
      <w:r w:rsidR="007B69A9">
        <w:t xml:space="preserve">│     реконструкции      </w:t>
      </w:r>
      <w:r>
        <w:t xml:space="preserve">          </w:t>
      </w:r>
      <w:r w:rsidR="007B69A9">
        <w:t>│     реконструкции      │</w:t>
      </w:r>
    </w:p>
    <w:p w:rsidR="007A2576" w:rsidRDefault="00B25402" w:rsidP="00956E52">
      <w:pPr>
        <w:pStyle w:val="ConsPlusNonformat"/>
        <w:jc w:val="both"/>
      </w:pPr>
      <w:r>
        <w:t xml:space="preserve">              </w:t>
      </w:r>
      <w:r w:rsidR="007B69A9">
        <w:t xml:space="preserve">│ </w:t>
      </w:r>
      <w:r w:rsidR="00F013CA">
        <w:t>объекта</w:t>
      </w:r>
      <w:r>
        <w:t xml:space="preserve"> </w:t>
      </w:r>
      <w:r w:rsidR="007B69A9">
        <w:t xml:space="preserve">капитального </w:t>
      </w:r>
      <w:r>
        <w:t xml:space="preserve"> </w:t>
      </w:r>
      <w:r w:rsidR="007B69A9">
        <w:t xml:space="preserve"> </w:t>
      </w:r>
      <w:r w:rsidR="00F37B7F">
        <w:t>│</w:t>
      </w:r>
      <w:r w:rsidR="007A2576">
        <w:t xml:space="preserve">         </w:t>
      </w:r>
      <w:proofErr w:type="gramStart"/>
      <w:r w:rsidR="007A2576">
        <w:t xml:space="preserve">│  </w:t>
      </w:r>
      <w:r w:rsidR="007B69A9">
        <w:t>объекта</w:t>
      </w:r>
      <w:proofErr w:type="gramEnd"/>
      <w:r w:rsidR="007B69A9">
        <w:t xml:space="preserve"> капитального  </w:t>
      </w:r>
      <w:r w:rsidR="007A2576">
        <w:t>│</w:t>
      </w:r>
    </w:p>
    <w:p w:rsidR="00956E52" w:rsidRDefault="00B25402" w:rsidP="00956E52">
      <w:pPr>
        <w:pStyle w:val="ConsPlusNonformat"/>
        <w:jc w:val="both"/>
      </w:pPr>
      <w:r>
        <w:t xml:space="preserve">              </w:t>
      </w:r>
      <w:r w:rsidR="00956E52">
        <w:t>│</w:t>
      </w:r>
      <w:r w:rsidR="00F37B7F">
        <w:t>строительства</w:t>
      </w:r>
      <w:r>
        <w:t xml:space="preserve">           </w:t>
      </w:r>
      <w:r w:rsidR="00F37B7F">
        <w:t>│         │</w:t>
      </w:r>
      <w:r w:rsidR="00F013CA">
        <w:t xml:space="preserve">строительства     </w:t>
      </w:r>
      <w:r>
        <w:t xml:space="preserve">     </w:t>
      </w:r>
      <w:r w:rsidR="00F013CA">
        <w:t xml:space="preserve"> </w:t>
      </w:r>
      <w:r w:rsidR="00F37B7F">
        <w:t>│</w:t>
      </w:r>
    </w:p>
    <w:p w:rsidR="00956E52" w:rsidRDefault="00956E52" w:rsidP="00956E52">
      <w:pPr>
        <w:pStyle w:val="ConsPlusNonformat"/>
        <w:jc w:val="both"/>
      </w:pPr>
      <w:r>
        <w:t xml:space="preserve">   </w:t>
      </w:r>
      <w:r w:rsidR="00B25402">
        <w:t xml:space="preserve">           </w:t>
      </w:r>
      <w:r>
        <w:t>└────────────────────────┘</w:t>
      </w:r>
      <w:r w:rsidR="00F37B7F">
        <w:t xml:space="preserve"> </w:t>
      </w:r>
      <w:r w:rsidR="00B25402">
        <w:t xml:space="preserve">        </w:t>
      </w:r>
      <w:r w:rsidR="00F37B7F">
        <w:t>└────────────────────────┘</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9B2D56" w:rsidP="00D86D35">
      <w:pPr>
        <w:jc w:val="center"/>
      </w:pPr>
      <w:r>
        <w:t xml:space="preserve">                                                                                         </w:t>
      </w:r>
      <w:r w:rsidR="00D86D35"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 xml:space="preserve">Административному </w:t>
      </w:r>
      <w:proofErr w:type="spellStart"/>
      <w:r w:rsidRPr="002B47ED">
        <w:rPr>
          <w:rFonts w:ascii="Times New Roman" w:hAnsi="Times New Roman" w:cs="Times New Roman"/>
          <w:sz w:val="24"/>
          <w:szCs w:val="24"/>
        </w:rPr>
        <w:t>регламенту</w:t>
      </w:r>
      <w:r>
        <w:rPr>
          <w:rFonts w:ascii="Times New Roman" w:hAnsi="Times New Roman" w:cs="Times New Roman"/>
        </w:rPr>
        <w:t>п</w:t>
      </w:r>
      <w:r w:rsidRPr="002B47ED">
        <w:rPr>
          <w:rFonts w:ascii="Times New Roman" w:hAnsi="Times New Roman" w:cs="Times New Roman"/>
        </w:rPr>
        <w:t>редоставления</w:t>
      </w:r>
      <w:proofErr w:type="spellEnd"/>
      <w:r w:rsidRPr="002B47ED">
        <w:rPr>
          <w:rFonts w:ascii="Times New Roman" w:hAnsi="Times New Roman" w:cs="Times New Roman"/>
        </w:rPr>
        <w:t xml:space="preserve">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w:t>
      </w:r>
      <w:r w:rsidR="00656E8C">
        <w:rPr>
          <w:rFonts w:ascii="Times New Roman" w:hAnsi="Times New Roman" w:cs="Times New Roman"/>
          <w:sz w:val="24"/>
          <w:szCs w:val="24"/>
        </w:rPr>
        <w:t>21</w:t>
      </w:r>
      <w:r w:rsidRPr="00B80E02">
        <w:rPr>
          <w:rFonts w:ascii="Times New Roman" w:hAnsi="Times New Roman" w:cs="Times New Roman"/>
          <w:sz w:val="24"/>
          <w:szCs w:val="24"/>
        </w:rPr>
        <w:t xml:space="preserve">» </w:t>
      </w:r>
      <w:r w:rsidR="00656E8C">
        <w:rPr>
          <w:rFonts w:ascii="Times New Roman" w:hAnsi="Times New Roman" w:cs="Times New Roman"/>
          <w:sz w:val="24"/>
          <w:szCs w:val="24"/>
        </w:rPr>
        <w:t xml:space="preserve">октября </w:t>
      </w:r>
      <w:r w:rsidRPr="00B80E02">
        <w:rPr>
          <w:rFonts w:ascii="Times New Roman" w:hAnsi="Times New Roman" w:cs="Times New Roman"/>
          <w:sz w:val="24"/>
          <w:szCs w:val="24"/>
        </w:rPr>
        <w:t>20</w:t>
      </w:r>
      <w:r w:rsidR="00656E8C">
        <w:rPr>
          <w:rFonts w:ascii="Times New Roman" w:hAnsi="Times New Roman" w:cs="Times New Roman"/>
          <w:sz w:val="24"/>
          <w:szCs w:val="24"/>
        </w:rPr>
        <w:t>21</w:t>
      </w:r>
      <w:r w:rsidRPr="00B80E02">
        <w:rPr>
          <w:rFonts w:ascii="Times New Roman" w:hAnsi="Times New Roman" w:cs="Times New Roman"/>
          <w:sz w:val="24"/>
          <w:szCs w:val="24"/>
        </w:rPr>
        <w:t xml:space="preserve">   г. №</w:t>
      </w:r>
      <w:r w:rsidR="00656E8C">
        <w:rPr>
          <w:rFonts w:ascii="Times New Roman" w:hAnsi="Times New Roman" w:cs="Times New Roman"/>
          <w:sz w:val="24"/>
          <w:szCs w:val="24"/>
        </w:rPr>
        <w:t xml:space="preserve"> 43</w:t>
      </w:r>
    </w:p>
    <w:p w:rsidR="0083693E" w:rsidRDefault="0083693E" w:rsidP="0083693E">
      <w:pPr>
        <w:tabs>
          <w:tab w:val="left" w:pos="0"/>
        </w:tabs>
        <w:ind w:left="3969"/>
      </w:pPr>
    </w:p>
    <w:p w:rsidR="0083693E" w:rsidRPr="0083693E" w:rsidRDefault="009B2D56" w:rsidP="009B2D56">
      <w:pPr>
        <w:tabs>
          <w:tab w:val="left" w:pos="0"/>
        </w:tabs>
      </w:pPr>
      <w:r>
        <w:t xml:space="preserve">                                                                 </w:t>
      </w:r>
      <w:proofErr w:type="gramStart"/>
      <w:r w:rsidR="0083693E" w:rsidRPr="0083693E">
        <w:t>кому:  Главе</w:t>
      </w:r>
      <w:proofErr w:type="gramEnd"/>
      <w:r w:rsidR="0083693E" w:rsidRPr="0083693E">
        <w:t xml:space="preserve"> муниципального образования </w:t>
      </w:r>
    </w:p>
    <w:p w:rsidR="0083693E" w:rsidRDefault="009B2D56" w:rsidP="009B2D56">
      <w:pPr>
        <w:tabs>
          <w:tab w:val="left" w:pos="0"/>
        </w:tabs>
        <w:rPr>
          <w:i/>
        </w:rPr>
      </w:pPr>
      <w:r>
        <w:t xml:space="preserve">                                                                 </w:t>
      </w:r>
      <w:r w:rsidR="0083693E" w:rsidRPr="0083693E">
        <w:t xml:space="preserve"> </w:t>
      </w:r>
      <w:proofErr w:type="spellStart"/>
      <w:r>
        <w:t>Камлакское</w:t>
      </w:r>
      <w:proofErr w:type="spellEnd"/>
      <w:r>
        <w:t xml:space="preserve"> сельское поселение</w:t>
      </w: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 параметров</w:t>
      </w:r>
      <w:r w:rsidR="009B2D56">
        <w:t xml:space="preserve"> </w:t>
      </w:r>
      <w:r w:rsidR="007B69A9" w:rsidRPr="007B69A9">
        <w:t>разрешенного строительства, реконструкции объекта капитального строительства</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r>
        <w:t>расположенного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 xml:space="preserve">с </w:t>
      </w:r>
      <w:proofErr w:type="gramStart"/>
      <w:r w:rsidR="0083693E" w:rsidRPr="00013EC7">
        <w:t>кадастровым  номером</w:t>
      </w:r>
      <w:proofErr w:type="gramEnd"/>
      <w:r w:rsidR="0083693E" w:rsidRPr="00013EC7">
        <w:t xml:space="preserve">  04:0</w:t>
      </w:r>
      <w:r w:rsidR="009B2D56">
        <w:t>4</w:t>
      </w:r>
      <w:r w:rsidR="0083693E" w:rsidRPr="00013EC7">
        <w:t>:_____________________</w:t>
      </w:r>
    </w:p>
    <w:p w:rsidR="0083693E" w:rsidRDefault="0083693E" w:rsidP="00013EC7">
      <w:pPr>
        <w:jc w:val="both"/>
      </w:pPr>
    </w:p>
    <w:p w:rsidR="00BA57F2" w:rsidRDefault="00BA57F2" w:rsidP="00013EC7">
      <w:pPr>
        <w:jc w:val="both"/>
      </w:pPr>
      <w:r>
        <w:t>В связи с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013EC7" w:rsidP="00BA57F2">
      <w:pPr>
        <w:jc w:val="both"/>
      </w:pPr>
      <w:r>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097A03">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656E8C">
        <w:t>21</w:t>
      </w:r>
      <w:r w:rsidRPr="006A42C2">
        <w:t xml:space="preserve">» </w:t>
      </w:r>
      <w:r w:rsidR="00656E8C">
        <w:t xml:space="preserve">октября </w:t>
      </w:r>
      <w:r w:rsidR="00B80E02">
        <w:t>20</w:t>
      </w:r>
      <w:r w:rsidR="00656E8C">
        <w:t>21</w:t>
      </w:r>
      <w:r w:rsidRPr="006A42C2">
        <w:t>г. №</w:t>
      </w:r>
      <w:r w:rsidR="00656E8C">
        <w:t xml:space="preserve"> </w:t>
      </w:r>
      <w:bookmarkStart w:id="4" w:name="_GoBack"/>
      <w:bookmarkEnd w:id="4"/>
      <w:r w:rsidR="00656E8C">
        <w:rPr>
          <w:sz w:val="28"/>
          <w:szCs w:val="28"/>
        </w:rPr>
        <w:t>43</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proofErr w:type="spellStart"/>
      <w:r w:rsidR="009B2D56">
        <w:rPr>
          <w:sz w:val="28"/>
          <w:szCs w:val="28"/>
        </w:rPr>
        <w:t>Камлакское</w:t>
      </w:r>
      <w:proofErr w:type="spellEnd"/>
      <w:r w:rsidR="009B2D56">
        <w:rPr>
          <w:sz w:val="28"/>
          <w:szCs w:val="28"/>
        </w:rPr>
        <w:t xml:space="preserve"> сельское поселение</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______ __________ «_</w:t>
      </w:r>
      <w:proofErr w:type="gramStart"/>
      <w:r w:rsidRPr="00EA1FA2">
        <w:rPr>
          <w:sz w:val="28"/>
          <w:szCs w:val="28"/>
        </w:rPr>
        <w:t>_»_</w:t>
      </w:r>
      <w:proofErr w:type="gramEnd"/>
      <w:r w:rsidRPr="00EA1FA2">
        <w:rPr>
          <w:sz w:val="28"/>
          <w:szCs w:val="28"/>
        </w:rPr>
        <w:t xml:space="preserve">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r>
      <w:proofErr w:type="gramStart"/>
      <w:r w:rsidRPr="00EA1FA2">
        <w:rPr>
          <w:sz w:val="16"/>
          <w:szCs w:val="28"/>
        </w:rPr>
        <w:t xml:space="preserve">   (</w:t>
      </w:r>
      <w:proofErr w:type="gramEnd"/>
      <w:r w:rsidRPr="00EA1FA2">
        <w:rPr>
          <w:sz w:val="16"/>
          <w:szCs w:val="28"/>
        </w:rPr>
        <w:t>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 xml:space="preserve">(реквизиты </w:t>
      </w:r>
      <w:proofErr w:type="gramStart"/>
      <w:r w:rsidRPr="00EA1FA2">
        <w:rPr>
          <w:sz w:val="28"/>
          <w:szCs w:val="28"/>
        </w:rPr>
        <w:t>документа</w:t>
      </w:r>
      <w:proofErr w:type="gramEnd"/>
      <w:r w:rsidRPr="00EA1FA2">
        <w:rPr>
          <w:sz w:val="28"/>
          <w:szCs w:val="28"/>
        </w:rPr>
        <w:t xml:space="preserve">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«_</w:t>
      </w:r>
      <w:proofErr w:type="gramStart"/>
      <w:r w:rsidRPr="007A3ED2">
        <w:rPr>
          <w:kern w:val="1"/>
          <w:sz w:val="28"/>
          <w:szCs w:val="28"/>
          <w:lang w:eastAsia="ar-SA"/>
        </w:rPr>
        <w:t>_»_</w:t>
      </w:r>
      <w:proofErr w:type="gramEnd"/>
      <w:r w:rsidRPr="007A3ED2">
        <w:rPr>
          <w:kern w:val="1"/>
          <w:sz w:val="28"/>
          <w:szCs w:val="28"/>
          <w:lang w:eastAsia="ar-SA"/>
        </w:rPr>
        <w:t xml:space="preserve">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9"/>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88" w:rsidRDefault="00DF2D88" w:rsidP="000A3DE7">
      <w:r>
        <w:separator/>
      </w:r>
    </w:p>
  </w:endnote>
  <w:endnote w:type="continuationSeparator" w:id="0">
    <w:p w:rsidR="00DF2D88" w:rsidRDefault="00DF2D88"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88" w:rsidRDefault="00DF2D88" w:rsidP="000A3DE7">
      <w:r>
        <w:separator/>
      </w:r>
    </w:p>
  </w:footnote>
  <w:footnote w:type="continuationSeparator" w:id="0">
    <w:p w:rsidR="00DF2D88" w:rsidRDefault="00DF2D88" w:rsidP="000A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1E" w:rsidRDefault="00E15E1E">
    <w:pPr>
      <w:pStyle w:val="a5"/>
      <w:jc w:val="center"/>
    </w:pPr>
  </w:p>
  <w:p w:rsidR="00E15E1E" w:rsidRDefault="00E15E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12326A"/>
    <w:multiLevelType w:val="multilevel"/>
    <w:tmpl w:val="1974EB1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17"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7"/>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13EC7"/>
    <w:rsid w:val="000147F7"/>
    <w:rsid w:val="000255BC"/>
    <w:rsid w:val="000350EA"/>
    <w:rsid w:val="00040C60"/>
    <w:rsid w:val="00042EB6"/>
    <w:rsid w:val="00046192"/>
    <w:rsid w:val="00055064"/>
    <w:rsid w:val="00062E23"/>
    <w:rsid w:val="00066AC1"/>
    <w:rsid w:val="000719E2"/>
    <w:rsid w:val="000846BA"/>
    <w:rsid w:val="00084E3E"/>
    <w:rsid w:val="00097A03"/>
    <w:rsid w:val="000A21A8"/>
    <w:rsid w:val="000A3DE7"/>
    <w:rsid w:val="000B0C66"/>
    <w:rsid w:val="000C1852"/>
    <w:rsid w:val="000C3A78"/>
    <w:rsid w:val="000C5790"/>
    <w:rsid w:val="0010095C"/>
    <w:rsid w:val="001150C3"/>
    <w:rsid w:val="00116698"/>
    <w:rsid w:val="001216E9"/>
    <w:rsid w:val="001323BE"/>
    <w:rsid w:val="001336D9"/>
    <w:rsid w:val="00145704"/>
    <w:rsid w:val="001572DE"/>
    <w:rsid w:val="00163593"/>
    <w:rsid w:val="001812C4"/>
    <w:rsid w:val="0019023A"/>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92A77"/>
    <w:rsid w:val="002A0DD5"/>
    <w:rsid w:val="002A71E0"/>
    <w:rsid w:val="002B47ED"/>
    <w:rsid w:val="002D7464"/>
    <w:rsid w:val="002E4A41"/>
    <w:rsid w:val="002E5453"/>
    <w:rsid w:val="00301638"/>
    <w:rsid w:val="003039DF"/>
    <w:rsid w:val="00311109"/>
    <w:rsid w:val="00314E2E"/>
    <w:rsid w:val="00324225"/>
    <w:rsid w:val="00326770"/>
    <w:rsid w:val="003471D5"/>
    <w:rsid w:val="003572DA"/>
    <w:rsid w:val="003639DC"/>
    <w:rsid w:val="00374218"/>
    <w:rsid w:val="0038371D"/>
    <w:rsid w:val="0038610B"/>
    <w:rsid w:val="00387E08"/>
    <w:rsid w:val="003A1326"/>
    <w:rsid w:val="003A36CD"/>
    <w:rsid w:val="003B003B"/>
    <w:rsid w:val="003B3E9A"/>
    <w:rsid w:val="003D672B"/>
    <w:rsid w:val="003D700A"/>
    <w:rsid w:val="003E2A21"/>
    <w:rsid w:val="003E3F9C"/>
    <w:rsid w:val="003F088C"/>
    <w:rsid w:val="003F0BB7"/>
    <w:rsid w:val="003F1678"/>
    <w:rsid w:val="00410B73"/>
    <w:rsid w:val="00415A67"/>
    <w:rsid w:val="00415E22"/>
    <w:rsid w:val="00417641"/>
    <w:rsid w:val="00423DAD"/>
    <w:rsid w:val="00426138"/>
    <w:rsid w:val="0043123F"/>
    <w:rsid w:val="00432BD4"/>
    <w:rsid w:val="00452DD2"/>
    <w:rsid w:val="00465801"/>
    <w:rsid w:val="00477E93"/>
    <w:rsid w:val="00483431"/>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18B0"/>
    <w:rsid w:val="00562A3C"/>
    <w:rsid w:val="0057608B"/>
    <w:rsid w:val="0057799C"/>
    <w:rsid w:val="0058197C"/>
    <w:rsid w:val="00583300"/>
    <w:rsid w:val="00591700"/>
    <w:rsid w:val="005945F0"/>
    <w:rsid w:val="005A03C1"/>
    <w:rsid w:val="005A0656"/>
    <w:rsid w:val="005A1114"/>
    <w:rsid w:val="005A4658"/>
    <w:rsid w:val="005A71E7"/>
    <w:rsid w:val="005C496D"/>
    <w:rsid w:val="005C6A5A"/>
    <w:rsid w:val="005D2F93"/>
    <w:rsid w:val="005E47B1"/>
    <w:rsid w:val="005F4D9B"/>
    <w:rsid w:val="005F601D"/>
    <w:rsid w:val="006054AF"/>
    <w:rsid w:val="006102E4"/>
    <w:rsid w:val="00620EC6"/>
    <w:rsid w:val="006223AC"/>
    <w:rsid w:val="00627EAC"/>
    <w:rsid w:val="00646953"/>
    <w:rsid w:val="00653BD8"/>
    <w:rsid w:val="00656E8C"/>
    <w:rsid w:val="006718E6"/>
    <w:rsid w:val="00672A40"/>
    <w:rsid w:val="00686D27"/>
    <w:rsid w:val="00695231"/>
    <w:rsid w:val="00697D3D"/>
    <w:rsid w:val="006A70AA"/>
    <w:rsid w:val="006A74FA"/>
    <w:rsid w:val="006C11D6"/>
    <w:rsid w:val="006E6154"/>
    <w:rsid w:val="006E681C"/>
    <w:rsid w:val="006E6C6A"/>
    <w:rsid w:val="00701DFF"/>
    <w:rsid w:val="00735CC4"/>
    <w:rsid w:val="00740635"/>
    <w:rsid w:val="00743393"/>
    <w:rsid w:val="0075275E"/>
    <w:rsid w:val="00761BC3"/>
    <w:rsid w:val="00763D4F"/>
    <w:rsid w:val="00763E26"/>
    <w:rsid w:val="0076728C"/>
    <w:rsid w:val="00771944"/>
    <w:rsid w:val="00772BA5"/>
    <w:rsid w:val="00773EA2"/>
    <w:rsid w:val="007740A8"/>
    <w:rsid w:val="00781091"/>
    <w:rsid w:val="007834E8"/>
    <w:rsid w:val="0079491E"/>
    <w:rsid w:val="00797DA6"/>
    <w:rsid w:val="007A2576"/>
    <w:rsid w:val="007A4587"/>
    <w:rsid w:val="007A56E7"/>
    <w:rsid w:val="007A5BDB"/>
    <w:rsid w:val="007B69A9"/>
    <w:rsid w:val="007C5810"/>
    <w:rsid w:val="007D1D30"/>
    <w:rsid w:val="007D42CC"/>
    <w:rsid w:val="007E5017"/>
    <w:rsid w:val="007E7480"/>
    <w:rsid w:val="007F78EB"/>
    <w:rsid w:val="00802A6A"/>
    <w:rsid w:val="00804F2B"/>
    <w:rsid w:val="0081171C"/>
    <w:rsid w:val="00815923"/>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D4496"/>
    <w:rsid w:val="008D530D"/>
    <w:rsid w:val="008E4542"/>
    <w:rsid w:val="008E7412"/>
    <w:rsid w:val="008F08F7"/>
    <w:rsid w:val="009164D4"/>
    <w:rsid w:val="00925F25"/>
    <w:rsid w:val="00944929"/>
    <w:rsid w:val="00956E52"/>
    <w:rsid w:val="00963F6B"/>
    <w:rsid w:val="00963FFD"/>
    <w:rsid w:val="0098450B"/>
    <w:rsid w:val="00984809"/>
    <w:rsid w:val="00984902"/>
    <w:rsid w:val="009905EB"/>
    <w:rsid w:val="009B29CD"/>
    <w:rsid w:val="009B2D56"/>
    <w:rsid w:val="009B4619"/>
    <w:rsid w:val="009C7933"/>
    <w:rsid w:val="009E7DFA"/>
    <w:rsid w:val="009F0A6C"/>
    <w:rsid w:val="009F4DB8"/>
    <w:rsid w:val="009F61B2"/>
    <w:rsid w:val="009F7998"/>
    <w:rsid w:val="00A11570"/>
    <w:rsid w:val="00A209C9"/>
    <w:rsid w:val="00A24DAE"/>
    <w:rsid w:val="00A351DE"/>
    <w:rsid w:val="00A43356"/>
    <w:rsid w:val="00A4608C"/>
    <w:rsid w:val="00A6374A"/>
    <w:rsid w:val="00A7140E"/>
    <w:rsid w:val="00A77637"/>
    <w:rsid w:val="00A77BD8"/>
    <w:rsid w:val="00A8533F"/>
    <w:rsid w:val="00A86160"/>
    <w:rsid w:val="00A938B1"/>
    <w:rsid w:val="00A96C59"/>
    <w:rsid w:val="00AA32ED"/>
    <w:rsid w:val="00AB0C22"/>
    <w:rsid w:val="00AC0A91"/>
    <w:rsid w:val="00AE1557"/>
    <w:rsid w:val="00B02592"/>
    <w:rsid w:val="00B13F16"/>
    <w:rsid w:val="00B15C09"/>
    <w:rsid w:val="00B25402"/>
    <w:rsid w:val="00B2605C"/>
    <w:rsid w:val="00B27907"/>
    <w:rsid w:val="00B57DF3"/>
    <w:rsid w:val="00B61C59"/>
    <w:rsid w:val="00B75DA9"/>
    <w:rsid w:val="00B80E02"/>
    <w:rsid w:val="00BA21E5"/>
    <w:rsid w:val="00BA57F2"/>
    <w:rsid w:val="00BA67FC"/>
    <w:rsid w:val="00BD3DE8"/>
    <w:rsid w:val="00BE571D"/>
    <w:rsid w:val="00BF1B12"/>
    <w:rsid w:val="00C023B7"/>
    <w:rsid w:val="00C12324"/>
    <w:rsid w:val="00C14D47"/>
    <w:rsid w:val="00C17345"/>
    <w:rsid w:val="00C33DC4"/>
    <w:rsid w:val="00C37B5C"/>
    <w:rsid w:val="00C44CD7"/>
    <w:rsid w:val="00C60265"/>
    <w:rsid w:val="00C61620"/>
    <w:rsid w:val="00C721BA"/>
    <w:rsid w:val="00C81134"/>
    <w:rsid w:val="00CA0363"/>
    <w:rsid w:val="00CA37AF"/>
    <w:rsid w:val="00CA70BE"/>
    <w:rsid w:val="00CB07D4"/>
    <w:rsid w:val="00CE5451"/>
    <w:rsid w:val="00D01E7A"/>
    <w:rsid w:val="00D13CD8"/>
    <w:rsid w:val="00D14977"/>
    <w:rsid w:val="00D2078C"/>
    <w:rsid w:val="00D255AD"/>
    <w:rsid w:val="00D302FD"/>
    <w:rsid w:val="00D33647"/>
    <w:rsid w:val="00D43EDF"/>
    <w:rsid w:val="00D51A81"/>
    <w:rsid w:val="00D606D8"/>
    <w:rsid w:val="00D66406"/>
    <w:rsid w:val="00D70B08"/>
    <w:rsid w:val="00D741A4"/>
    <w:rsid w:val="00D7704F"/>
    <w:rsid w:val="00D838CF"/>
    <w:rsid w:val="00D86D35"/>
    <w:rsid w:val="00D87693"/>
    <w:rsid w:val="00D94748"/>
    <w:rsid w:val="00DA1AF1"/>
    <w:rsid w:val="00DB58FA"/>
    <w:rsid w:val="00DD1BA7"/>
    <w:rsid w:val="00DD3326"/>
    <w:rsid w:val="00DD38BD"/>
    <w:rsid w:val="00DF2D88"/>
    <w:rsid w:val="00DF5244"/>
    <w:rsid w:val="00DF590F"/>
    <w:rsid w:val="00E03505"/>
    <w:rsid w:val="00E15E1E"/>
    <w:rsid w:val="00E33FC0"/>
    <w:rsid w:val="00E342C7"/>
    <w:rsid w:val="00E42EED"/>
    <w:rsid w:val="00E44BDE"/>
    <w:rsid w:val="00E474B1"/>
    <w:rsid w:val="00E60481"/>
    <w:rsid w:val="00E6615E"/>
    <w:rsid w:val="00E67E9F"/>
    <w:rsid w:val="00E73D41"/>
    <w:rsid w:val="00E91518"/>
    <w:rsid w:val="00E93EC2"/>
    <w:rsid w:val="00E9401A"/>
    <w:rsid w:val="00EA5EEC"/>
    <w:rsid w:val="00EB33C1"/>
    <w:rsid w:val="00EB4090"/>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04DE"/>
    <w:rsid w:val="00F57CCA"/>
    <w:rsid w:val="00F62098"/>
    <w:rsid w:val="00F666D2"/>
    <w:rsid w:val="00F71E1A"/>
    <w:rsid w:val="00F91513"/>
    <w:rsid w:val="00F964D5"/>
    <w:rsid w:val="00FB3B91"/>
    <w:rsid w:val="00FC08D1"/>
    <w:rsid w:val="00FC35A6"/>
    <w:rsid w:val="00FC56BD"/>
    <w:rsid w:val="00FD18B0"/>
    <w:rsid w:val="00FE2706"/>
    <w:rsid w:val="00FE2AA2"/>
    <w:rsid w:val="00FE5E56"/>
    <w:rsid w:val="00FF3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FDCE4A"/>
  <w15:docId w15:val="{BF090A2A-95A3-4169-AE76-A1A15E4B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 w:type="paragraph" w:customStyle="1" w:styleId="11">
    <w:name w:val="Заголовок 11"/>
    <w:basedOn w:val="a"/>
    <w:next w:val="a"/>
    <w:qFormat/>
    <w:rsid w:val="00DB58FA"/>
    <w:pPr>
      <w:keepNext/>
      <w:numPr>
        <w:numId w:val="18"/>
      </w:numPr>
      <w:jc w:val="center"/>
      <w:outlineLvl w:val="0"/>
    </w:pPr>
    <w:rPr>
      <w:b/>
      <w:sz w:val="28"/>
      <w:szCs w:val="20"/>
      <w:lang w:eastAsia="zh-CN"/>
    </w:rPr>
  </w:style>
  <w:style w:type="paragraph" w:customStyle="1" w:styleId="91">
    <w:name w:val="Заголовок 91"/>
    <w:basedOn w:val="a"/>
    <w:next w:val="a"/>
    <w:qFormat/>
    <w:rsid w:val="00DB58FA"/>
    <w:pPr>
      <w:keepNext/>
      <w:numPr>
        <w:ilvl w:val="8"/>
        <w:numId w:val="18"/>
      </w:numPr>
      <w:jc w:val="center"/>
      <w:outlineLvl w:val="8"/>
    </w:pPr>
    <w:rPr>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C587F0D3BCC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lak71@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6741-4E4C-4267-A840-15434BD3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12275</Words>
  <Characters>69969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 Камлак</cp:lastModifiedBy>
  <cp:revision>61</cp:revision>
  <cp:lastPrinted>2021-10-21T04:48:00Z</cp:lastPrinted>
  <dcterms:created xsi:type="dcterms:W3CDTF">2021-09-22T13:52:00Z</dcterms:created>
  <dcterms:modified xsi:type="dcterms:W3CDTF">2021-10-21T08:16:00Z</dcterms:modified>
</cp:coreProperties>
</file>